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E06B71" w:rsidRPr="009F6D8E" w:rsidTr="00CE6386">
        <w:trPr>
          <w:trHeight w:val="274"/>
        </w:trPr>
        <w:tc>
          <w:tcPr>
            <w:tcW w:w="6634" w:type="dxa"/>
            <w:shd w:val="clear" w:color="auto" w:fill="BFBFBF" w:themeFill="background1" w:themeFillShade="BF"/>
            <w:hideMark/>
          </w:tcPr>
          <w:p w:rsidR="00E06B71" w:rsidRPr="009F6D8E" w:rsidRDefault="00C45B7F" w:rsidP="00F03FC6">
            <w:pPr>
              <w:spacing w:before="100" w:beforeAutospacing="1" w:after="100" w:afterAutospacing="1"/>
              <w:jc w:val="center"/>
              <w:rPr>
                <w:rFonts w:ascii="Montserrat" w:eastAsia="Times New Roman" w:hAnsi="Montserrat" w:cs="Arial"/>
                <w:sz w:val="20"/>
                <w:szCs w:val="20"/>
                <w:lang w:eastAsia="es-MX"/>
              </w:rPr>
            </w:pPr>
            <w:bookmarkStart w:id="0" w:name="_GoBack"/>
            <w:bookmarkEnd w:id="0"/>
            <w:r w:rsidRPr="009F6D8E">
              <w:rPr>
                <w:rFonts w:ascii="Montserrat" w:eastAsia="Times New Roman" w:hAnsi="Montserrat" w:cs="Arial"/>
                <w:b/>
                <w:bCs/>
                <w:sz w:val="20"/>
                <w:szCs w:val="20"/>
                <w:lang w:eastAsia="es-MX"/>
              </w:rPr>
              <w:t>TEXTO INICIATIVA</w:t>
            </w:r>
          </w:p>
        </w:tc>
        <w:tc>
          <w:tcPr>
            <w:tcW w:w="6686" w:type="dxa"/>
            <w:shd w:val="clear" w:color="auto" w:fill="BFBFBF" w:themeFill="background1" w:themeFillShade="BF"/>
            <w:hideMark/>
          </w:tcPr>
          <w:p w:rsidR="00E06B71" w:rsidRPr="009F6D8E" w:rsidRDefault="00C15F6D" w:rsidP="00007D38">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 xml:space="preserve">TEXTO </w:t>
            </w:r>
            <w:r w:rsidR="00340D56" w:rsidRPr="009F6D8E">
              <w:rPr>
                <w:rFonts w:ascii="Montserrat" w:eastAsia="Times New Roman" w:hAnsi="Montserrat" w:cs="Arial"/>
                <w:b/>
                <w:bCs/>
                <w:sz w:val="20"/>
                <w:szCs w:val="20"/>
                <w:lang w:eastAsia="es-MX"/>
              </w:rPr>
              <w:t>DICTAMEN</w:t>
            </w:r>
          </w:p>
        </w:tc>
      </w:tr>
      <w:tr w:rsidR="00760311" w:rsidRPr="009F6D8E" w:rsidTr="000F7FAB">
        <w:tc>
          <w:tcPr>
            <w:tcW w:w="6634" w:type="dxa"/>
          </w:tcPr>
          <w:p w:rsidR="00760311" w:rsidRPr="009F6D8E" w:rsidRDefault="00760311" w:rsidP="00760311">
            <w:pPr>
              <w:autoSpaceDE w:val="0"/>
              <w:autoSpaceDN w:val="0"/>
              <w:adjustRightInd w:val="0"/>
              <w:rPr>
                <w:rFonts w:ascii="Montserrat" w:hAnsi="Montserrat" w:cs="ArialMT"/>
                <w:sz w:val="20"/>
                <w:szCs w:val="20"/>
              </w:rPr>
            </w:pPr>
            <w:r w:rsidRPr="009F6D8E">
              <w:rPr>
                <w:rFonts w:ascii="Montserrat" w:hAnsi="Montserrat" w:cs="Arial"/>
                <w:b/>
                <w:bCs/>
                <w:sz w:val="20"/>
                <w:szCs w:val="20"/>
              </w:rPr>
              <w:t xml:space="preserve">Artículo 2o.- </w:t>
            </w:r>
            <w:r w:rsidRPr="009F6D8E">
              <w:rPr>
                <w:rFonts w:ascii="Montserrat" w:hAnsi="Montserrat" w:cs="ArialMT"/>
                <w:sz w:val="20"/>
                <w:szCs w:val="20"/>
              </w:rPr>
              <w:t>…</w:t>
            </w:r>
          </w:p>
          <w:p w:rsidR="00760311" w:rsidRPr="009F6D8E" w:rsidRDefault="00760311" w:rsidP="00760311">
            <w:pPr>
              <w:autoSpaceDE w:val="0"/>
              <w:autoSpaceDN w:val="0"/>
              <w:adjustRightInd w:val="0"/>
              <w:rPr>
                <w:rFonts w:ascii="Montserrat" w:hAnsi="Montserrat" w:cs="ArialMT"/>
                <w:sz w:val="20"/>
                <w:szCs w:val="20"/>
              </w:rPr>
            </w:pPr>
          </w:p>
          <w:p w:rsidR="00760311" w:rsidRPr="009F6D8E" w:rsidRDefault="00760311" w:rsidP="00760311">
            <w:pPr>
              <w:pStyle w:val="Prrafodelista"/>
              <w:numPr>
                <w:ilvl w:val="0"/>
                <w:numId w:val="15"/>
              </w:numPr>
              <w:autoSpaceDE w:val="0"/>
              <w:autoSpaceDN w:val="0"/>
              <w:adjustRightInd w:val="0"/>
              <w:ind w:left="596" w:hanging="425"/>
              <w:rPr>
                <w:rFonts w:ascii="Montserrat" w:hAnsi="Montserrat" w:cs="ArialMT"/>
                <w:sz w:val="20"/>
                <w:szCs w:val="20"/>
              </w:rPr>
            </w:pPr>
            <w:r w:rsidRPr="009F6D8E">
              <w:rPr>
                <w:rFonts w:ascii="Montserrat" w:hAnsi="Montserrat" w:cs="ArialMT"/>
                <w:sz w:val="20"/>
                <w:szCs w:val="20"/>
              </w:rPr>
              <w:t>…</w:t>
            </w:r>
          </w:p>
          <w:p w:rsidR="00760311" w:rsidRPr="009F6D8E" w:rsidRDefault="00760311" w:rsidP="00760311">
            <w:pPr>
              <w:pStyle w:val="Prrafodelista"/>
              <w:autoSpaceDE w:val="0"/>
              <w:autoSpaceDN w:val="0"/>
              <w:adjustRightInd w:val="0"/>
              <w:ind w:left="1080"/>
              <w:rPr>
                <w:rFonts w:ascii="Montserrat" w:hAnsi="Montserrat" w:cs="ArialMT"/>
                <w:sz w:val="20"/>
                <w:szCs w:val="20"/>
              </w:rPr>
            </w:pPr>
          </w:p>
          <w:p w:rsidR="00760311" w:rsidRPr="009F6D8E" w:rsidRDefault="00760311" w:rsidP="00760311">
            <w:pPr>
              <w:pStyle w:val="Prrafodelista"/>
              <w:numPr>
                <w:ilvl w:val="0"/>
                <w:numId w:val="16"/>
              </w:numPr>
              <w:autoSpaceDE w:val="0"/>
              <w:autoSpaceDN w:val="0"/>
              <w:adjustRightInd w:val="0"/>
              <w:rPr>
                <w:rFonts w:ascii="Montserrat" w:hAnsi="Montserrat" w:cs="ArialMT"/>
                <w:sz w:val="20"/>
                <w:szCs w:val="20"/>
              </w:rPr>
            </w:pPr>
            <w:r w:rsidRPr="009F6D8E">
              <w:rPr>
                <w:rFonts w:ascii="Montserrat" w:hAnsi="Montserrat" w:cs="Arial"/>
                <w:sz w:val="20"/>
                <w:szCs w:val="20"/>
              </w:rPr>
              <w:t xml:space="preserve">y </w:t>
            </w:r>
            <w:r w:rsidRPr="009F6D8E">
              <w:rPr>
                <w:rFonts w:ascii="Montserrat" w:hAnsi="Montserrat" w:cs="Arial"/>
                <w:b/>
                <w:bCs/>
                <w:sz w:val="20"/>
                <w:szCs w:val="20"/>
              </w:rPr>
              <w:t xml:space="preserve">B) </w:t>
            </w:r>
            <w:r w:rsidRPr="009F6D8E">
              <w:rPr>
                <w:rFonts w:ascii="Montserrat" w:hAnsi="Montserrat" w:cs="ArialMT"/>
                <w:sz w:val="20"/>
                <w:szCs w:val="20"/>
              </w:rPr>
              <w:t>…</w:t>
            </w:r>
          </w:p>
          <w:p w:rsidR="00760311" w:rsidRPr="009F6D8E" w:rsidRDefault="00760311" w:rsidP="00760311">
            <w:pPr>
              <w:pStyle w:val="Prrafodelista"/>
              <w:autoSpaceDE w:val="0"/>
              <w:autoSpaceDN w:val="0"/>
              <w:adjustRightInd w:val="0"/>
              <w:ind w:left="956"/>
              <w:rPr>
                <w:rFonts w:ascii="Montserrat" w:hAnsi="Montserrat" w:cs="ArialMT"/>
                <w:sz w:val="20"/>
                <w:szCs w:val="20"/>
              </w:rPr>
            </w:pPr>
          </w:p>
          <w:p w:rsidR="00760311" w:rsidRPr="009F6D8E" w:rsidRDefault="00760311" w:rsidP="00760311">
            <w:pPr>
              <w:autoSpaceDE w:val="0"/>
              <w:autoSpaceDN w:val="0"/>
              <w:adjustRightInd w:val="0"/>
              <w:ind w:firstLine="596"/>
              <w:rPr>
                <w:rFonts w:ascii="Montserrat" w:hAnsi="Montserrat" w:cs="ArialMT"/>
                <w:sz w:val="20"/>
                <w:szCs w:val="20"/>
              </w:rPr>
            </w:pPr>
            <w:r w:rsidRPr="009F6D8E">
              <w:rPr>
                <w:rFonts w:ascii="Montserrat" w:hAnsi="Montserrat" w:cs="Arial"/>
                <w:b/>
                <w:bCs/>
                <w:sz w:val="20"/>
                <w:szCs w:val="20"/>
              </w:rPr>
              <w:t xml:space="preserve">C) </w:t>
            </w:r>
            <w:r w:rsidRPr="009F6D8E">
              <w:rPr>
                <w:rFonts w:ascii="Montserrat" w:hAnsi="Montserrat" w:cs="ArialMT"/>
                <w:sz w:val="20"/>
                <w:szCs w:val="20"/>
              </w:rPr>
              <w:t>…</w:t>
            </w:r>
          </w:p>
          <w:p w:rsidR="00760311" w:rsidRPr="009F6D8E" w:rsidRDefault="00760311" w:rsidP="00760311">
            <w:pPr>
              <w:autoSpaceDE w:val="0"/>
              <w:autoSpaceDN w:val="0"/>
              <w:adjustRightInd w:val="0"/>
              <w:rPr>
                <w:rFonts w:ascii="Montserrat" w:hAnsi="Montserrat" w:cs="ArialMT"/>
                <w:sz w:val="20"/>
                <w:szCs w:val="20"/>
              </w:rPr>
            </w:pPr>
          </w:p>
          <w:p w:rsidR="00760311" w:rsidRPr="009F6D8E" w:rsidRDefault="00760311" w:rsidP="00760311">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Adicionalmente a las tasas establecidas en este inciso, se pagará una cuota de $0.4980 por cigarro enajenado o importado. Para los efectos de esta Ley se considera que el peso de un cigarro equivale a 0.75 gramos de tabaco, incluyendo el peso de otras sustancias con que esté mezclado el tabaco.</w:t>
            </w:r>
          </w:p>
          <w:p w:rsidR="00760311" w:rsidRPr="009F6D8E" w:rsidRDefault="00760311" w:rsidP="00760311">
            <w:pPr>
              <w:autoSpaceDE w:val="0"/>
              <w:autoSpaceDN w:val="0"/>
              <w:adjustRightInd w:val="0"/>
              <w:ind w:left="880"/>
              <w:jc w:val="both"/>
              <w:rPr>
                <w:rFonts w:ascii="Montserrat" w:hAnsi="Montserrat" w:cs="Arial"/>
                <w:sz w:val="20"/>
                <w:szCs w:val="20"/>
              </w:rPr>
            </w:pPr>
          </w:p>
          <w:p w:rsidR="00760311" w:rsidRPr="009F6D8E" w:rsidRDefault="00760311" w:rsidP="00760311">
            <w:pPr>
              <w:autoSpaceDE w:val="0"/>
              <w:autoSpaceDN w:val="0"/>
              <w:adjustRightInd w:val="0"/>
              <w:ind w:left="880"/>
              <w:rPr>
                <w:rFonts w:ascii="Montserrat" w:hAnsi="Montserrat" w:cs="ArialMT"/>
                <w:sz w:val="20"/>
                <w:szCs w:val="20"/>
              </w:rPr>
            </w:pPr>
            <w:r w:rsidRPr="009F6D8E">
              <w:rPr>
                <w:rFonts w:ascii="Montserrat" w:hAnsi="Montserrat" w:cs="ArialMT"/>
                <w:sz w:val="20"/>
                <w:szCs w:val="20"/>
              </w:rPr>
              <w:t>…</w:t>
            </w:r>
          </w:p>
          <w:p w:rsidR="00760311" w:rsidRPr="009F6D8E" w:rsidRDefault="00760311" w:rsidP="00760311">
            <w:pPr>
              <w:autoSpaceDE w:val="0"/>
              <w:autoSpaceDN w:val="0"/>
              <w:adjustRightInd w:val="0"/>
              <w:ind w:left="880"/>
              <w:rPr>
                <w:rFonts w:ascii="Montserrat" w:hAnsi="Montserrat" w:cs="ArialMT"/>
                <w:sz w:val="20"/>
                <w:szCs w:val="20"/>
              </w:rPr>
            </w:pPr>
          </w:p>
          <w:p w:rsidR="00760311" w:rsidRPr="009F6D8E" w:rsidRDefault="00760311" w:rsidP="00760311">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La cuota a que se refieren los párrafos anteriores, se actualizará anualmente y entrará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 así como la cuota actualizada, misma que se expresará hasta el diezmilésimo.</w:t>
            </w:r>
          </w:p>
          <w:p w:rsidR="00824300" w:rsidRPr="009F6D8E" w:rsidRDefault="00824300" w:rsidP="00760311">
            <w:pPr>
              <w:autoSpaceDE w:val="0"/>
              <w:autoSpaceDN w:val="0"/>
              <w:adjustRightInd w:val="0"/>
              <w:ind w:left="880"/>
              <w:jc w:val="both"/>
              <w:rPr>
                <w:rFonts w:ascii="Montserrat" w:hAnsi="Montserrat" w:cs="Arial"/>
                <w:sz w:val="20"/>
                <w:szCs w:val="20"/>
              </w:rPr>
            </w:pPr>
          </w:p>
          <w:p w:rsidR="00340D56" w:rsidRPr="009F6D8E" w:rsidRDefault="00340D56" w:rsidP="00340D56">
            <w:pPr>
              <w:pStyle w:val="Texto"/>
              <w:spacing w:after="0" w:line="240" w:lineRule="auto"/>
              <w:ind w:left="1021" w:hanging="425"/>
              <w:rPr>
                <w:rFonts w:ascii="Montserrat" w:hAnsi="Montserrat"/>
                <w:color w:val="000000"/>
                <w:sz w:val="20"/>
                <w:szCs w:val="20"/>
              </w:rPr>
            </w:pPr>
            <w:r w:rsidRPr="009F6D8E">
              <w:rPr>
                <w:rFonts w:ascii="Montserrat" w:hAnsi="Montserrat"/>
                <w:b/>
                <w:sz w:val="20"/>
                <w:szCs w:val="20"/>
              </w:rPr>
              <w:t>D</w:t>
            </w:r>
            <w:r w:rsidRPr="009F6D8E">
              <w:rPr>
                <w:rFonts w:ascii="Montserrat" w:eastAsia="MS Mincho" w:hAnsi="Montserrat"/>
                <w:b/>
                <w:bCs/>
                <w:sz w:val="20"/>
                <w:szCs w:val="20"/>
              </w:rPr>
              <w:t>)</w:t>
            </w:r>
            <w:r w:rsidRPr="009F6D8E">
              <w:rPr>
                <w:rFonts w:ascii="Montserrat" w:eastAsia="MS Mincho" w:hAnsi="Montserrat"/>
                <w:b/>
                <w:bCs/>
                <w:sz w:val="20"/>
                <w:szCs w:val="20"/>
              </w:rPr>
              <w:tab/>
              <w:t xml:space="preserve"> </w:t>
            </w:r>
            <w:r w:rsidRPr="009F6D8E">
              <w:rPr>
                <w:rFonts w:ascii="Montserrat" w:hAnsi="Montserrat"/>
                <w:sz w:val="20"/>
                <w:szCs w:val="20"/>
              </w:rPr>
              <w:t>…</w:t>
            </w:r>
            <w:r w:rsidRPr="009F6D8E">
              <w:rPr>
                <w:rFonts w:ascii="Montserrat" w:hAnsi="Montserrat"/>
                <w:color w:val="000000"/>
                <w:sz w:val="20"/>
                <w:szCs w:val="20"/>
              </w:rPr>
              <w:t xml:space="preserve"> </w:t>
            </w:r>
          </w:p>
          <w:p w:rsidR="00340D56" w:rsidRPr="009F6D8E" w:rsidRDefault="00340D56" w:rsidP="00340D56">
            <w:pPr>
              <w:pStyle w:val="Texto"/>
              <w:spacing w:after="0" w:line="240" w:lineRule="auto"/>
              <w:ind w:left="709" w:firstLine="0"/>
              <w:rPr>
                <w:rFonts w:ascii="Montserrat" w:hAnsi="Montserrat"/>
                <w:color w:val="000000"/>
                <w:sz w:val="20"/>
                <w:szCs w:val="20"/>
              </w:rPr>
            </w:pPr>
          </w:p>
          <w:p w:rsidR="00340D56" w:rsidRPr="009F6D8E" w:rsidRDefault="00340D56" w:rsidP="001E2E81">
            <w:pPr>
              <w:pStyle w:val="Default"/>
              <w:numPr>
                <w:ilvl w:val="0"/>
                <w:numId w:val="29"/>
              </w:numPr>
              <w:ind w:left="1447" w:hanging="567"/>
              <w:jc w:val="both"/>
              <w:rPr>
                <w:rFonts w:ascii="Montserrat" w:hAnsi="Montserrat"/>
                <w:sz w:val="20"/>
                <w:szCs w:val="20"/>
              </w:rPr>
            </w:pPr>
            <w:r w:rsidRPr="009F6D8E">
              <w:rPr>
                <w:rFonts w:ascii="Montserrat" w:hAnsi="Montserrat"/>
                <w:sz w:val="20"/>
                <w:szCs w:val="20"/>
              </w:rPr>
              <w:t>…</w:t>
            </w:r>
          </w:p>
          <w:p w:rsidR="00340D56" w:rsidRPr="009F6D8E" w:rsidRDefault="00340D56" w:rsidP="00340D56">
            <w:pPr>
              <w:pStyle w:val="Default"/>
              <w:ind w:left="1447"/>
              <w:jc w:val="both"/>
              <w:rPr>
                <w:rFonts w:ascii="Montserrat" w:hAnsi="Montserrat"/>
                <w:sz w:val="20"/>
                <w:szCs w:val="20"/>
              </w:rPr>
            </w:pPr>
          </w:p>
          <w:p w:rsidR="00340D56" w:rsidRPr="009F6D8E" w:rsidRDefault="00340D56" w:rsidP="00A04711">
            <w:pPr>
              <w:pStyle w:val="Default"/>
              <w:numPr>
                <w:ilvl w:val="0"/>
                <w:numId w:val="25"/>
              </w:numPr>
              <w:ind w:left="1872" w:hanging="284"/>
              <w:jc w:val="both"/>
              <w:rPr>
                <w:rFonts w:ascii="Montserrat" w:hAnsi="Montserrat"/>
                <w:sz w:val="20"/>
                <w:szCs w:val="20"/>
              </w:rPr>
            </w:pPr>
            <w:r w:rsidRPr="009F6D8E">
              <w:rPr>
                <w:rFonts w:ascii="Montserrat" w:hAnsi="Montserrat"/>
                <w:sz w:val="20"/>
                <w:szCs w:val="20"/>
              </w:rPr>
              <w:lastRenderedPageBreak/>
              <w:t>Gasolina menor a 91 octanos .................. 4.81 pesos por litro.</w:t>
            </w:r>
          </w:p>
          <w:p w:rsidR="00340D56" w:rsidRPr="009F6D8E" w:rsidRDefault="00340D56" w:rsidP="00A04711">
            <w:pPr>
              <w:pStyle w:val="Default"/>
              <w:ind w:left="1872" w:hanging="142"/>
              <w:jc w:val="both"/>
              <w:rPr>
                <w:rFonts w:ascii="Montserrat" w:hAnsi="Montserrat"/>
                <w:sz w:val="20"/>
                <w:szCs w:val="20"/>
              </w:rPr>
            </w:pPr>
          </w:p>
          <w:p w:rsidR="00340D56" w:rsidRPr="009F6D8E" w:rsidRDefault="00340D56" w:rsidP="00A04711">
            <w:pPr>
              <w:pStyle w:val="Default"/>
              <w:numPr>
                <w:ilvl w:val="0"/>
                <w:numId w:val="25"/>
              </w:numPr>
              <w:ind w:left="1872" w:hanging="283"/>
              <w:jc w:val="both"/>
              <w:rPr>
                <w:rFonts w:ascii="Montserrat" w:hAnsi="Montserrat"/>
                <w:sz w:val="20"/>
                <w:szCs w:val="20"/>
              </w:rPr>
            </w:pPr>
            <w:r w:rsidRPr="009F6D8E">
              <w:rPr>
                <w:rFonts w:ascii="Montserrat" w:hAnsi="Montserrat"/>
                <w:sz w:val="20"/>
                <w:szCs w:val="20"/>
              </w:rPr>
              <w:t>Gasolina mayor o igual a 91 octanos … 4.06 pesos por litro.</w:t>
            </w:r>
          </w:p>
          <w:p w:rsidR="00340D56" w:rsidRPr="009F6D8E" w:rsidRDefault="00340D56" w:rsidP="00A04711">
            <w:pPr>
              <w:pStyle w:val="Default"/>
              <w:ind w:left="1872" w:hanging="142"/>
              <w:jc w:val="both"/>
              <w:rPr>
                <w:rFonts w:ascii="Montserrat" w:hAnsi="Montserrat"/>
                <w:sz w:val="20"/>
                <w:szCs w:val="20"/>
              </w:rPr>
            </w:pPr>
          </w:p>
          <w:p w:rsidR="00340D56" w:rsidRPr="009F6D8E" w:rsidRDefault="00340D56" w:rsidP="00A04711">
            <w:pPr>
              <w:pStyle w:val="Default"/>
              <w:numPr>
                <w:ilvl w:val="0"/>
                <w:numId w:val="25"/>
              </w:numPr>
              <w:ind w:left="1872" w:hanging="284"/>
              <w:jc w:val="both"/>
              <w:rPr>
                <w:rFonts w:ascii="Montserrat" w:hAnsi="Montserrat"/>
                <w:sz w:val="20"/>
                <w:szCs w:val="20"/>
              </w:rPr>
            </w:pPr>
            <w:r w:rsidRPr="009F6D8E">
              <w:rPr>
                <w:rFonts w:ascii="Montserrat" w:hAnsi="Montserrat"/>
                <w:sz w:val="20"/>
                <w:szCs w:val="20"/>
              </w:rPr>
              <w:t>…</w:t>
            </w:r>
          </w:p>
          <w:p w:rsidR="00340D56" w:rsidRPr="009F6D8E" w:rsidRDefault="00340D56" w:rsidP="00340D56">
            <w:pPr>
              <w:pStyle w:val="Texto"/>
              <w:spacing w:after="0" w:line="240" w:lineRule="auto"/>
              <w:ind w:left="1447" w:firstLine="0"/>
              <w:rPr>
                <w:rFonts w:ascii="Montserrat" w:hAnsi="Montserrat"/>
                <w:color w:val="000000"/>
                <w:sz w:val="20"/>
                <w:szCs w:val="20"/>
              </w:rPr>
            </w:pPr>
          </w:p>
          <w:p w:rsidR="00340D56" w:rsidRPr="009F6D8E" w:rsidRDefault="00340D56" w:rsidP="001E2E81">
            <w:pPr>
              <w:pStyle w:val="Default"/>
              <w:numPr>
                <w:ilvl w:val="0"/>
                <w:numId w:val="29"/>
              </w:numPr>
              <w:ind w:left="1447" w:hanging="567"/>
              <w:jc w:val="both"/>
              <w:rPr>
                <w:rFonts w:ascii="Montserrat" w:hAnsi="Montserrat"/>
                <w:sz w:val="20"/>
                <w:szCs w:val="20"/>
              </w:rPr>
            </w:pPr>
            <w:r w:rsidRPr="009F6D8E">
              <w:rPr>
                <w:rFonts w:ascii="Montserrat" w:hAnsi="Montserrat"/>
                <w:sz w:val="20"/>
                <w:szCs w:val="20"/>
              </w:rPr>
              <w:t>…</w:t>
            </w:r>
          </w:p>
          <w:p w:rsidR="00340D56" w:rsidRPr="009F6D8E" w:rsidRDefault="00340D56" w:rsidP="00340D56">
            <w:pPr>
              <w:pStyle w:val="Default"/>
              <w:ind w:left="1447"/>
              <w:jc w:val="both"/>
              <w:rPr>
                <w:rFonts w:ascii="Montserrat" w:hAnsi="Montserrat"/>
                <w:sz w:val="20"/>
                <w:szCs w:val="20"/>
              </w:rPr>
            </w:pPr>
          </w:p>
          <w:p w:rsidR="00340D56" w:rsidRPr="009F6D8E" w:rsidRDefault="00340D56" w:rsidP="001E2E81">
            <w:pPr>
              <w:pStyle w:val="Texto"/>
              <w:spacing w:after="0" w:line="240" w:lineRule="auto"/>
              <w:ind w:left="880" w:firstLine="0"/>
              <w:rPr>
                <w:rFonts w:ascii="Montserrat" w:hAnsi="Montserrat"/>
                <w:color w:val="000000"/>
                <w:sz w:val="20"/>
                <w:szCs w:val="20"/>
              </w:rPr>
            </w:pPr>
            <w:r w:rsidRPr="009F6D8E">
              <w:rPr>
                <w:rFonts w:ascii="Montserrat" w:hAnsi="Montserrat"/>
                <w:color w:val="000000"/>
                <w:sz w:val="20"/>
                <w:szCs w:val="20"/>
              </w:rPr>
              <w:t>…</w:t>
            </w:r>
          </w:p>
          <w:p w:rsidR="00340D56" w:rsidRPr="009F6D8E" w:rsidRDefault="00340D56" w:rsidP="00340D56">
            <w:pPr>
              <w:pStyle w:val="Texto"/>
              <w:spacing w:after="0" w:line="240" w:lineRule="auto"/>
              <w:ind w:left="1418" w:firstLine="0"/>
              <w:rPr>
                <w:rFonts w:ascii="Montserrat" w:hAnsi="Montserrat"/>
                <w:color w:val="000000"/>
                <w:sz w:val="20"/>
                <w:szCs w:val="20"/>
              </w:rPr>
            </w:pPr>
          </w:p>
          <w:p w:rsidR="00340D56" w:rsidRPr="009F6D8E" w:rsidRDefault="00340D56" w:rsidP="00A04711">
            <w:pPr>
              <w:pStyle w:val="Texto"/>
              <w:spacing w:after="0" w:line="240" w:lineRule="auto"/>
              <w:ind w:left="880" w:firstLine="0"/>
              <w:rPr>
                <w:rFonts w:ascii="Montserrat" w:eastAsia="MS Mincho" w:hAnsi="Montserrat"/>
                <w:b/>
                <w:bCs/>
                <w:strike/>
                <w:sz w:val="20"/>
                <w:szCs w:val="20"/>
              </w:rPr>
            </w:pPr>
            <w:r w:rsidRPr="009F6D8E">
              <w:rPr>
                <w:rFonts w:ascii="Montserrat" w:hAnsi="Montserrat"/>
                <w:color w:val="000000"/>
                <w:sz w:val="20"/>
                <w:szCs w:val="20"/>
              </w:rPr>
              <w:t>Las cantidades señaladas en el presente inciso,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r w:rsidRPr="009F6D8E">
              <w:rPr>
                <w:rFonts w:ascii="Montserrat" w:eastAsia="MS Mincho" w:hAnsi="Montserrat"/>
                <w:bCs/>
                <w:sz w:val="20"/>
                <w:szCs w:val="20"/>
              </w:rPr>
              <w:t xml:space="preserve"> así como la cuota actualizada, misma que se expresará hasta el diezmilésimo.</w:t>
            </w:r>
          </w:p>
          <w:p w:rsidR="00340D56" w:rsidRPr="009F6D8E" w:rsidRDefault="00340D56" w:rsidP="00340D56">
            <w:pPr>
              <w:pStyle w:val="Texto"/>
              <w:spacing w:after="0" w:line="240" w:lineRule="auto"/>
              <w:ind w:left="709" w:firstLine="0"/>
              <w:rPr>
                <w:rFonts w:ascii="Montserrat" w:hAnsi="Montserrat"/>
                <w:color w:val="000000"/>
                <w:sz w:val="20"/>
                <w:szCs w:val="20"/>
              </w:rPr>
            </w:pPr>
          </w:p>
          <w:p w:rsidR="00340D56" w:rsidRPr="009F6D8E" w:rsidRDefault="00340D56" w:rsidP="00A04711">
            <w:pPr>
              <w:pStyle w:val="Texto"/>
              <w:spacing w:after="0" w:line="240" w:lineRule="auto"/>
              <w:ind w:left="880" w:firstLine="0"/>
              <w:rPr>
                <w:rFonts w:ascii="Montserrat" w:hAnsi="Montserrat"/>
                <w:sz w:val="20"/>
                <w:szCs w:val="20"/>
              </w:rPr>
            </w:pPr>
            <w:r w:rsidRPr="009F6D8E">
              <w:rPr>
                <w:rFonts w:ascii="Montserrat" w:hAnsi="Montserrat"/>
                <w:sz w:val="20"/>
                <w:szCs w:val="20"/>
              </w:rPr>
              <w:t>Cuando los bienes a que se refiere este inciso estén mezclados, la cuota se calculará conforme a la cantidad que en la mezcla tenga cada combustible. Tratándose de la importación o enajenación de dichas mezclas, los contribuyentes deberán consignar la cantidad de cada uno de los combustibles que se contengan en la mezcla en el pedimento de importación o en el comprobante fiscal, según corresponda.</w:t>
            </w:r>
          </w:p>
          <w:p w:rsidR="00340D56" w:rsidRPr="009F6D8E" w:rsidRDefault="00340D56" w:rsidP="00340D56">
            <w:pPr>
              <w:pStyle w:val="Texto"/>
              <w:spacing w:after="0" w:line="240" w:lineRule="auto"/>
              <w:ind w:left="1418" w:firstLine="0"/>
              <w:rPr>
                <w:rFonts w:ascii="Montserrat" w:hAnsi="Montserrat"/>
                <w:sz w:val="20"/>
                <w:szCs w:val="20"/>
              </w:rPr>
            </w:pPr>
          </w:p>
          <w:p w:rsidR="00340D56" w:rsidRPr="009F6D8E" w:rsidRDefault="00340D56" w:rsidP="00A04711">
            <w:pPr>
              <w:pStyle w:val="Texto"/>
              <w:spacing w:after="0" w:line="240" w:lineRule="auto"/>
              <w:ind w:left="596" w:firstLine="0"/>
              <w:rPr>
                <w:rFonts w:ascii="Montserrat" w:hAnsi="Montserrat"/>
                <w:color w:val="000000"/>
                <w:sz w:val="20"/>
                <w:szCs w:val="20"/>
              </w:rPr>
            </w:pPr>
            <w:r w:rsidRPr="009F6D8E">
              <w:rPr>
                <w:rFonts w:ascii="Montserrat" w:hAnsi="Montserrat"/>
                <w:b/>
                <w:sz w:val="20"/>
                <w:szCs w:val="20"/>
              </w:rPr>
              <w:t xml:space="preserve">E) </w:t>
            </w:r>
            <w:r w:rsidRPr="009F6D8E">
              <w:rPr>
                <w:rFonts w:ascii="Montserrat" w:hAnsi="Montserrat"/>
                <w:sz w:val="20"/>
                <w:szCs w:val="20"/>
              </w:rPr>
              <w:t xml:space="preserve">y </w:t>
            </w:r>
            <w:r w:rsidRPr="009F6D8E">
              <w:rPr>
                <w:rFonts w:ascii="Montserrat" w:hAnsi="Montserrat"/>
                <w:b/>
                <w:sz w:val="20"/>
                <w:szCs w:val="20"/>
              </w:rPr>
              <w:t xml:space="preserve">F) </w:t>
            </w:r>
            <w:r w:rsidRPr="009F6D8E">
              <w:rPr>
                <w:rFonts w:ascii="Montserrat" w:hAnsi="Montserrat"/>
                <w:sz w:val="20"/>
                <w:szCs w:val="20"/>
              </w:rPr>
              <w:t>…</w:t>
            </w:r>
          </w:p>
          <w:p w:rsidR="00824300" w:rsidRPr="009F6D8E" w:rsidRDefault="00824300" w:rsidP="00824300">
            <w:pPr>
              <w:autoSpaceDE w:val="0"/>
              <w:autoSpaceDN w:val="0"/>
              <w:adjustRightInd w:val="0"/>
              <w:ind w:left="880" w:hanging="284"/>
              <w:jc w:val="both"/>
              <w:rPr>
                <w:rFonts w:ascii="Montserrat" w:hAnsi="Montserrat" w:cs="Arial"/>
                <w:sz w:val="20"/>
                <w:szCs w:val="20"/>
              </w:rPr>
            </w:pPr>
          </w:p>
          <w:p w:rsidR="00824300" w:rsidRPr="009F6D8E" w:rsidRDefault="00824300" w:rsidP="00A04711">
            <w:pPr>
              <w:autoSpaceDE w:val="0"/>
              <w:autoSpaceDN w:val="0"/>
              <w:adjustRightInd w:val="0"/>
              <w:ind w:firstLine="596"/>
              <w:rPr>
                <w:rFonts w:ascii="Montserrat" w:hAnsi="Montserrat" w:cs="ArialMT"/>
                <w:sz w:val="20"/>
                <w:szCs w:val="20"/>
              </w:rPr>
            </w:pPr>
            <w:r w:rsidRPr="009F6D8E">
              <w:rPr>
                <w:rFonts w:ascii="Montserrat" w:hAnsi="Montserrat" w:cs="Arial"/>
                <w:b/>
                <w:bCs/>
                <w:sz w:val="20"/>
                <w:szCs w:val="20"/>
              </w:rPr>
              <w:lastRenderedPageBreak/>
              <w:t xml:space="preserve">G) </w:t>
            </w:r>
            <w:r w:rsidRPr="009F6D8E">
              <w:rPr>
                <w:rFonts w:ascii="Montserrat" w:hAnsi="Montserrat" w:cs="ArialMT"/>
                <w:sz w:val="20"/>
                <w:szCs w:val="20"/>
              </w:rPr>
              <w:t>…</w:t>
            </w:r>
          </w:p>
          <w:p w:rsidR="00824300" w:rsidRPr="009F6D8E" w:rsidRDefault="00824300" w:rsidP="00824300">
            <w:pPr>
              <w:autoSpaceDE w:val="0"/>
              <w:autoSpaceDN w:val="0"/>
              <w:adjustRightInd w:val="0"/>
              <w:rPr>
                <w:rFonts w:ascii="Montserrat" w:hAnsi="Montserrat" w:cs="ArialMT"/>
                <w:sz w:val="20"/>
                <w:szCs w:val="20"/>
              </w:rPr>
            </w:pPr>
          </w:p>
          <w:p w:rsidR="00824300" w:rsidRPr="009F6D8E" w:rsidRDefault="00824300" w:rsidP="00824300">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La cuota aplicable será de $1.2705 por litro. Tratándose de concentrados, polvos, jarabes, esencias o extractos de sabores, el impuesto se calculará tomando en cuenta el número de litros de bebidas saborizadas que, de conformidad con las especificaciones del fabricante, se puedan obtener.</w:t>
            </w:r>
          </w:p>
          <w:p w:rsidR="00824300" w:rsidRPr="009F6D8E" w:rsidRDefault="00824300" w:rsidP="00824300">
            <w:pPr>
              <w:autoSpaceDE w:val="0"/>
              <w:autoSpaceDN w:val="0"/>
              <w:adjustRightInd w:val="0"/>
              <w:rPr>
                <w:rFonts w:ascii="Montserrat" w:hAnsi="Montserrat" w:cs="Arial"/>
                <w:sz w:val="20"/>
                <w:szCs w:val="20"/>
              </w:rPr>
            </w:pPr>
          </w:p>
          <w:p w:rsidR="00824300" w:rsidRPr="009F6D8E" w:rsidRDefault="00824300" w:rsidP="00824300">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w:t>
            </w:r>
          </w:p>
          <w:p w:rsidR="00824300" w:rsidRPr="009F6D8E" w:rsidRDefault="00824300" w:rsidP="00824300">
            <w:pPr>
              <w:autoSpaceDE w:val="0"/>
              <w:autoSpaceDN w:val="0"/>
              <w:adjustRightInd w:val="0"/>
              <w:ind w:left="880"/>
              <w:jc w:val="both"/>
              <w:rPr>
                <w:rFonts w:ascii="Montserrat" w:hAnsi="Montserrat" w:cs="Arial"/>
                <w:sz w:val="20"/>
                <w:szCs w:val="20"/>
              </w:rPr>
            </w:pPr>
          </w:p>
          <w:p w:rsidR="00824300" w:rsidRPr="009F6D8E" w:rsidRDefault="00824300" w:rsidP="00824300">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La cuota a que se refiere este inciso se actualizará anualmente y entrará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 así como la cuota actualizada, misma que se expresará hasta el diezmilésimo.</w:t>
            </w:r>
          </w:p>
          <w:p w:rsidR="00A04711" w:rsidRPr="009F6D8E" w:rsidRDefault="00A04711" w:rsidP="00824300">
            <w:pPr>
              <w:autoSpaceDE w:val="0"/>
              <w:autoSpaceDN w:val="0"/>
              <w:adjustRightInd w:val="0"/>
              <w:ind w:left="880"/>
              <w:jc w:val="both"/>
              <w:rPr>
                <w:rFonts w:ascii="Montserrat" w:hAnsi="Montserrat" w:cs="Arial"/>
                <w:sz w:val="20"/>
                <w:szCs w:val="20"/>
              </w:rPr>
            </w:pPr>
          </w:p>
          <w:p w:rsidR="00A04711" w:rsidRPr="009F6D8E" w:rsidRDefault="00A04711" w:rsidP="00A04711">
            <w:pPr>
              <w:pStyle w:val="Texto"/>
              <w:spacing w:after="0" w:line="240" w:lineRule="auto"/>
              <w:ind w:left="880" w:hanging="284"/>
              <w:rPr>
                <w:rFonts w:ascii="Montserrat" w:hAnsi="Montserrat"/>
                <w:color w:val="000000"/>
                <w:sz w:val="20"/>
                <w:szCs w:val="20"/>
              </w:rPr>
            </w:pPr>
            <w:r w:rsidRPr="009F6D8E">
              <w:rPr>
                <w:rFonts w:ascii="Montserrat" w:hAnsi="Montserrat"/>
                <w:b/>
                <w:sz w:val="20"/>
                <w:szCs w:val="20"/>
              </w:rPr>
              <w:t>H)</w:t>
            </w:r>
            <w:r w:rsidRPr="009F6D8E">
              <w:rPr>
                <w:rFonts w:ascii="Montserrat" w:eastAsia="MS Mincho" w:hAnsi="Montserrat"/>
                <w:b/>
                <w:bCs/>
                <w:sz w:val="20"/>
                <w:szCs w:val="20"/>
              </w:rPr>
              <w:tab/>
              <w:t xml:space="preserve"> </w:t>
            </w:r>
            <w:r w:rsidRPr="009F6D8E">
              <w:rPr>
                <w:rFonts w:ascii="Montserrat" w:hAnsi="Montserrat"/>
                <w:sz w:val="20"/>
                <w:szCs w:val="20"/>
              </w:rPr>
              <w:t>…</w:t>
            </w:r>
          </w:p>
          <w:p w:rsidR="00A04711" w:rsidRPr="009F6D8E" w:rsidRDefault="00A04711" w:rsidP="00A04711">
            <w:pPr>
              <w:pStyle w:val="Texto"/>
              <w:spacing w:after="0" w:line="240" w:lineRule="auto"/>
              <w:ind w:left="709" w:firstLine="0"/>
              <w:rPr>
                <w:rFonts w:ascii="Montserrat" w:hAnsi="Montserrat"/>
                <w:color w:val="000000"/>
                <w:sz w:val="20"/>
                <w:szCs w:val="20"/>
              </w:rPr>
            </w:pPr>
          </w:p>
          <w:p w:rsidR="00A04711" w:rsidRPr="009F6D8E" w:rsidRDefault="00A04711" w:rsidP="00A04711">
            <w:pPr>
              <w:pStyle w:val="Default"/>
              <w:ind w:left="880"/>
              <w:jc w:val="both"/>
              <w:rPr>
                <w:rFonts w:ascii="Montserrat" w:hAnsi="Montserrat"/>
                <w:sz w:val="20"/>
                <w:szCs w:val="20"/>
              </w:rPr>
            </w:pPr>
            <w:r w:rsidRPr="009F6D8E">
              <w:rPr>
                <w:rFonts w:ascii="Montserrat" w:hAnsi="Montserrat"/>
                <w:sz w:val="20"/>
                <w:szCs w:val="20"/>
              </w:rPr>
              <w:t>…</w:t>
            </w:r>
          </w:p>
          <w:p w:rsidR="00A04711" w:rsidRPr="009F6D8E" w:rsidRDefault="00A04711" w:rsidP="00A04711">
            <w:pPr>
              <w:pStyle w:val="Default"/>
              <w:ind w:left="880"/>
              <w:jc w:val="both"/>
              <w:rPr>
                <w:rFonts w:ascii="Montserrat" w:hAnsi="Montserrat"/>
                <w:sz w:val="20"/>
                <w:szCs w:val="20"/>
              </w:rPr>
            </w:pPr>
          </w:p>
          <w:p w:rsidR="00A04711" w:rsidRPr="009F6D8E" w:rsidRDefault="00A04711" w:rsidP="00A04711">
            <w:pPr>
              <w:pStyle w:val="Default"/>
              <w:ind w:left="880"/>
              <w:jc w:val="both"/>
              <w:rPr>
                <w:rFonts w:ascii="Montserrat" w:hAnsi="Montserrat"/>
                <w:sz w:val="20"/>
                <w:szCs w:val="20"/>
              </w:rPr>
            </w:pPr>
            <w:r w:rsidRPr="009F6D8E">
              <w:rPr>
                <w:rFonts w:ascii="Montserrat" w:hAnsi="Montserrat"/>
                <w:sz w:val="20"/>
                <w:szCs w:val="20"/>
              </w:rPr>
              <w:t>Cuando los bienes a que se refiere este inciso estén mezclados, la cuota se calculará conforme a la cantidad que en la mezcla tenga cada combustible. Tratándose de la importación o enajenación de dichas mezclas, los contribuyentes deberán consignar la cantidad de cada uno de los combustibles que se contengan en la mezcla en el pedimento de importación o en el comprobante fiscal, según corresponda.</w:t>
            </w:r>
          </w:p>
          <w:p w:rsidR="00A04711" w:rsidRPr="009F6D8E" w:rsidRDefault="00A04711" w:rsidP="00A04711">
            <w:pPr>
              <w:pStyle w:val="Default"/>
              <w:ind w:left="880"/>
              <w:jc w:val="both"/>
              <w:rPr>
                <w:rFonts w:ascii="Montserrat" w:hAnsi="Montserrat"/>
                <w:sz w:val="20"/>
                <w:szCs w:val="20"/>
              </w:rPr>
            </w:pPr>
          </w:p>
          <w:p w:rsidR="00A04711" w:rsidRPr="009F6D8E" w:rsidRDefault="00A04711" w:rsidP="00A04711">
            <w:pPr>
              <w:pStyle w:val="Default"/>
              <w:ind w:left="880"/>
              <w:jc w:val="both"/>
              <w:rPr>
                <w:rFonts w:ascii="Montserrat" w:hAnsi="Montserrat"/>
                <w:sz w:val="20"/>
                <w:szCs w:val="20"/>
              </w:rPr>
            </w:pPr>
            <w:r w:rsidRPr="009F6D8E">
              <w:rPr>
                <w:rFonts w:ascii="Montserrat" w:hAnsi="Montserrat"/>
                <w:sz w:val="20"/>
                <w:szCs w:val="20"/>
              </w:rPr>
              <w:t>Las cantidades señaladas en el presente inciso,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r w:rsidRPr="009F6D8E">
              <w:rPr>
                <w:rFonts w:ascii="Montserrat" w:eastAsia="MS Mincho" w:hAnsi="Montserrat"/>
                <w:bCs/>
                <w:sz w:val="20"/>
                <w:szCs w:val="20"/>
              </w:rPr>
              <w:t xml:space="preserve"> así como la cuota actualizada, misma que se expresará hasta el diezmilésimo</w:t>
            </w:r>
            <w:r w:rsidRPr="009F6D8E">
              <w:rPr>
                <w:rFonts w:ascii="Montserrat" w:hAnsi="Montserrat"/>
                <w:sz w:val="20"/>
                <w:szCs w:val="20"/>
              </w:rPr>
              <w:t>.</w:t>
            </w:r>
          </w:p>
          <w:p w:rsidR="00A04711" w:rsidRPr="009F6D8E" w:rsidRDefault="00A04711" w:rsidP="00A04711">
            <w:pPr>
              <w:pStyle w:val="Texto"/>
              <w:spacing w:after="0" w:line="240" w:lineRule="auto"/>
              <w:ind w:left="709" w:firstLine="0"/>
              <w:rPr>
                <w:rFonts w:ascii="Montserrat" w:hAnsi="Montserrat"/>
                <w:b/>
                <w:sz w:val="20"/>
                <w:szCs w:val="20"/>
              </w:rPr>
            </w:pPr>
          </w:p>
          <w:p w:rsidR="00A04711" w:rsidRPr="009F6D8E" w:rsidRDefault="00A04711" w:rsidP="00A04711">
            <w:pPr>
              <w:pStyle w:val="Texto"/>
              <w:spacing w:after="0" w:line="240" w:lineRule="auto"/>
              <w:ind w:left="596" w:firstLine="0"/>
              <w:rPr>
                <w:rFonts w:ascii="Montserrat" w:hAnsi="Montserrat"/>
                <w:sz w:val="20"/>
                <w:szCs w:val="20"/>
              </w:rPr>
            </w:pPr>
            <w:r w:rsidRPr="009F6D8E">
              <w:rPr>
                <w:rFonts w:ascii="Montserrat" w:hAnsi="Montserrat"/>
                <w:b/>
                <w:sz w:val="20"/>
                <w:szCs w:val="20"/>
              </w:rPr>
              <w:t xml:space="preserve">I) </w:t>
            </w:r>
            <w:r w:rsidRPr="009F6D8E">
              <w:rPr>
                <w:rFonts w:ascii="Montserrat" w:hAnsi="Montserrat"/>
                <w:sz w:val="20"/>
                <w:szCs w:val="20"/>
              </w:rPr>
              <w:t xml:space="preserve">a </w:t>
            </w:r>
            <w:r w:rsidRPr="009F6D8E">
              <w:rPr>
                <w:rFonts w:ascii="Montserrat" w:hAnsi="Montserrat"/>
                <w:b/>
                <w:sz w:val="20"/>
                <w:szCs w:val="20"/>
              </w:rPr>
              <w:t xml:space="preserve">J) </w:t>
            </w:r>
            <w:r w:rsidRPr="009F6D8E">
              <w:rPr>
                <w:rFonts w:ascii="Montserrat" w:hAnsi="Montserrat"/>
                <w:sz w:val="20"/>
                <w:szCs w:val="20"/>
              </w:rPr>
              <w:t>…</w:t>
            </w:r>
          </w:p>
          <w:p w:rsidR="00A04711" w:rsidRPr="009F6D8E" w:rsidRDefault="00A04711" w:rsidP="00A04711">
            <w:pPr>
              <w:pStyle w:val="Texto"/>
              <w:spacing w:after="0" w:line="240" w:lineRule="auto"/>
              <w:ind w:firstLine="0"/>
              <w:rPr>
                <w:rFonts w:ascii="Montserrat" w:hAnsi="Montserrat"/>
                <w:color w:val="000000"/>
                <w:sz w:val="20"/>
                <w:szCs w:val="20"/>
              </w:rPr>
            </w:pPr>
          </w:p>
          <w:p w:rsidR="00A04711" w:rsidRPr="009F6D8E" w:rsidRDefault="00A04711" w:rsidP="00A04711">
            <w:pPr>
              <w:pStyle w:val="Texto"/>
              <w:spacing w:after="0" w:line="240" w:lineRule="auto"/>
              <w:ind w:left="171" w:firstLine="0"/>
              <w:rPr>
                <w:rFonts w:ascii="Montserrat" w:hAnsi="Montserrat"/>
                <w:color w:val="000000"/>
                <w:sz w:val="20"/>
                <w:szCs w:val="20"/>
              </w:rPr>
            </w:pPr>
            <w:r w:rsidRPr="009F6D8E">
              <w:rPr>
                <w:rFonts w:ascii="Montserrat" w:hAnsi="Montserrat"/>
                <w:b/>
                <w:color w:val="000000"/>
                <w:sz w:val="20"/>
                <w:szCs w:val="20"/>
              </w:rPr>
              <w:t>II.</w:t>
            </w:r>
            <w:r w:rsidRPr="009F6D8E">
              <w:rPr>
                <w:rFonts w:ascii="Montserrat" w:hAnsi="Montserrat"/>
                <w:color w:val="000000"/>
                <w:sz w:val="20"/>
                <w:szCs w:val="20"/>
              </w:rPr>
              <w:t xml:space="preserve"> y </w:t>
            </w:r>
            <w:r w:rsidRPr="009F6D8E">
              <w:rPr>
                <w:rFonts w:ascii="Montserrat" w:hAnsi="Montserrat"/>
                <w:b/>
                <w:color w:val="000000"/>
                <w:sz w:val="20"/>
                <w:szCs w:val="20"/>
              </w:rPr>
              <w:t>III.</w:t>
            </w:r>
            <w:r w:rsidRPr="009F6D8E">
              <w:rPr>
                <w:rFonts w:ascii="Montserrat" w:hAnsi="Montserrat"/>
                <w:color w:val="000000"/>
                <w:sz w:val="20"/>
                <w:szCs w:val="20"/>
              </w:rPr>
              <w:t xml:space="preserve"> …</w:t>
            </w:r>
          </w:p>
          <w:p w:rsidR="00A04711" w:rsidRPr="009F6D8E" w:rsidRDefault="00A04711" w:rsidP="00A04711">
            <w:pPr>
              <w:pStyle w:val="Texto"/>
              <w:spacing w:after="0" w:line="240" w:lineRule="auto"/>
              <w:ind w:left="709" w:firstLine="0"/>
              <w:rPr>
                <w:rFonts w:ascii="Montserrat" w:hAnsi="Montserrat"/>
                <w:color w:val="000000"/>
                <w:sz w:val="20"/>
                <w:szCs w:val="20"/>
              </w:rPr>
            </w:pPr>
          </w:p>
          <w:p w:rsidR="00A04711" w:rsidRPr="00CE6386" w:rsidRDefault="00952D64" w:rsidP="00952D64">
            <w:pPr>
              <w:autoSpaceDE w:val="0"/>
              <w:autoSpaceDN w:val="0"/>
              <w:adjustRightInd w:val="0"/>
              <w:jc w:val="both"/>
              <w:rPr>
                <w:rFonts w:ascii="Montserrat" w:hAnsi="Montserrat" w:cs="Arial"/>
                <w:b/>
                <w:i/>
                <w:sz w:val="20"/>
                <w:szCs w:val="20"/>
              </w:rPr>
            </w:pPr>
            <w:r w:rsidRPr="00CE6386">
              <w:rPr>
                <w:rFonts w:ascii="Montserrat" w:eastAsia="Times New Roman" w:hAnsi="Montserrat" w:cs="Arial"/>
                <w:b/>
                <w:i/>
                <w:sz w:val="20"/>
                <w:szCs w:val="20"/>
              </w:rPr>
              <w:t>(</w:t>
            </w:r>
            <w:r w:rsidRPr="00CE6386">
              <w:rPr>
                <w:rFonts w:ascii="Montserrat" w:eastAsia="Times New Roman" w:hAnsi="Montserrat" w:cs="Arial"/>
                <w:b/>
                <w:i/>
                <w:sz w:val="20"/>
                <w:szCs w:val="20"/>
                <w:lang w:val="es-ES"/>
              </w:rPr>
              <w:t>Se reforma el artículo 2o., fracción I, incisos C), segundo párrafo, D), numeral 1, subincisos a y b, y tercer párrafo, G), segundo y cuarto párrafos y H), tercer y cuarto párrafos; y se adicionan el artículo 2o., fracción I, incisos C), con un cuarto párrafo y D), con un cuarto párrafo)</w:t>
            </w:r>
          </w:p>
          <w:p w:rsidR="00824300" w:rsidRPr="009F6D8E" w:rsidRDefault="00824300" w:rsidP="00394B60">
            <w:pPr>
              <w:autoSpaceDE w:val="0"/>
              <w:autoSpaceDN w:val="0"/>
              <w:adjustRightInd w:val="0"/>
              <w:jc w:val="both"/>
              <w:rPr>
                <w:rFonts w:ascii="Montserrat" w:hAnsi="Montserrat" w:cs="Arial"/>
                <w:sz w:val="20"/>
                <w:szCs w:val="20"/>
              </w:rPr>
            </w:pPr>
          </w:p>
        </w:tc>
        <w:tc>
          <w:tcPr>
            <w:tcW w:w="6686" w:type="dxa"/>
          </w:tcPr>
          <w:p w:rsidR="00824300" w:rsidRPr="009F6D8E" w:rsidRDefault="00824300" w:rsidP="00824300">
            <w:pPr>
              <w:autoSpaceDE w:val="0"/>
              <w:autoSpaceDN w:val="0"/>
              <w:adjustRightInd w:val="0"/>
              <w:rPr>
                <w:rFonts w:ascii="Montserrat" w:hAnsi="Montserrat" w:cs="ArialMT"/>
                <w:sz w:val="20"/>
                <w:szCs w:val="20"/>
              </w:rPr>
            </w:pPr>
            <w:r w:rsidRPr="009F6D8E">
              <w:rPr>
                <w:rFonts w:ascii="Montserrat" w:hAnsi="Montserrat" w:cs="Arial"/>
                <w:b/>
                <w:bCs/>
                <w:sz w:val="20"/>
                <w:szCs w:val="20"/>
              </w:rPr>
              <w:lastRenderedPageBreak/>
              <w:t xml:space="preserve">Artículo 2o.- </w:t>
            </w:r>
            <w:r w:rsidRPr="009F6D8E">
              <w:rPr>
                <w:rFonts w:ascii="Montserrat" w:hAnsi="Montserrat" w:cs="ArialMT"/>
                <w:sz w:val="20"/>
                <w:szCs w:val="20"/>
              </w:rPr>
              <w:t>…</w:t>
            </w:r>
          </w:p>
          <w:p w:rsidR="00824300" w:rsidRPr="009F6D8E" w:rsidRDefault="00824300" w:rsidP="00824300">
            <w:pPr>
              <w:autoSpaceDE w:val="0"/>
              <w:autoSpaceDN w:val="0"/>
              <w:adjustRightInd w:val="0"/>
              <w:rPr>
                <w:rFonts w:ascii="Montserrat" w:hAnsi="Montserrat" w:cs="ArialMT"/>
                <w:sz w:val="20"/>
                <w:szCs w:val="20"/>
              </w:rPr>
            </w:pPr>
          </w:p>
          <w:p w:rsidR="00824300" w:rsidRPr="009F6D8E" w:rsidRDefault="00824300" w:rsidP="00824300">
            <w:pPr>
              <w:pStyle w:val="Prrafodelista"/>
              <w:numPr>
                <w:ilvl w:val="0"/>
                <w:numId w:val="21"/>
              </w:numPr>
              <w:autoSpaceDE w:val="0"/>
              <w:autoSpaceDN w:val="0"/>
              <w:adjustRightInd w:val="0"/>
              <w:ind w:left="488" w:hanging="425"/>
              <w:rPr>
                <w:rFonts w:ascii="Montserrat" w:hAnsi="Montserrat" w:cs="ArialMT"/>
                <w:sz w:val="20"/>
                <w:szCs w:val="20"/>
              </w:rPr>
            </w:pPr>
            <w:r w:rsidRPr="009F6D8E">
              <w:rPr>
                <w:rFonts w:ascii="Montserrat" w:hAnsi="Montserrat" w:cs="ArialMT"/>
                <w:sz w:val="20"/>
                <w:szCs w:val="20"/>
              </w:rPr>
              <w:t>…</w:t>
            </w:r>
          </w:p>
          <w:p w:rsidR="00824300" w:rsidRPr="009F6D8E" w:rsidRDefault="00824300" w:rsidP="00824300">
            <w:pPr>
              <w:pStyle w:val="Prrafodelista"/>
              <w:autoSpaceDE w:val="0"/>
              <w:autoSpaceDN w:val="0"/>
              <w:adjustRightInd w:val="0"/>
              <w:ind w:left="1080"/>
              <w:rPr>
                <w:rFonts w:ascii="Montserrat" w:hAnsi="Montserrat" w:cs="ArialMT"/>
                <w:sz w:val="20"/>
                <w:szCs w:val="20"/>
              </w:rPr>
            </w:pPr>
          </w:p>
          <w:p w:rsidR="00824300" w:rsidRPr="009F6D8E" w:rsidRDefault="00824300" w:rsidP="00824300">
            <w:pPr>
              <w:pStyle w:val="Prrafodelista"/>
              <w:numPr>
                <w:ilvl w:val="0"/>
                <w:numId w:val="22"/>
              </w:numPr>
              <w:autoSpaceDE w:val="0"/>
              <w:autoSpaceDN w:val="0"/>
              <w:adjustRightInd w:val="0"/>
              <w:rPr>
                <w:rFonts w:ascii="Montserrat" w:hAnsi="Montserrat" w:cs="ArialMT"/>
                <w:sz w:val="20"/>
                <w:szCs w:val="20"/>
              </w:rPr>
            </w:pPr>
            <w:r w:rsidRPr="009F6D8E">
              <w:rPr>
                <w:rFonts w:ascii="Montserrat" w:hAnsi="Montserrat" w:cs="Arial"/>
                <w:sz w:val="20"/>
                <w:szCs w:val="20"/>
              </w:rPr>
              <w:t xml:space="preserve">y </w:t>
            </w:r>
            <w:r w:rsidRPr="009F6D8E">
              <w:rPr>
                <w:rFonts w:ascii="Montserrat" w:hAnsi="Montserrat" w:cs="Arial"/>
                <w:b/>
                <w:bCs/>
                <w:sz w:val="20"/>
                <w:szCs w:val="20"/>
              </w:rPr>
              <w:t xml:space="preserve">B) </w:t>
            </w:r>
            <w:r w:rsidRPr="009F6D8E">
              <w:rPr>
                <w:rFonts w:ascii="Montserrat" w:hAnsi="Montserrat" w:cs="ArialMT"/>
                <w:sz w:val="20"/>
                <w:szCs w:val="20"/>
              </w:rPr>
              <w:t>…</w:t>
            </w:r>
          </w:p>
          <w:p w:rsidR="00824300" w:rsidRPr="009F6D8E" w:rsidRDefault="00824300" w:rsidP="00824300">
            <w:pPr>
              <w:pStyle w:val="Prrafodelista"/>
              <w:autoSpaceDE w:val="0"/>
              <w:autoSpaceDN w:val="0"/>
              <w:adjustRightInd w:val="0"/>
              <w:ind w:left="956" w:hanging="581"/>
              <w:rPr>
                <w:rFonts w:ascii="Montserrat" w:hAnsi="Montserrat" w:cs="ArialMT"/>
                <w:sz w:val="20"/>
                <w:szCs w:val="20"/>
              </w:rPr>
            </w:pPr>
          </w:p>
          <w:p w:rsidR="00824300" w:rsidRPr="009F6D8E" w:rsidRDefault="00824300" w:rsidP="00340D56">
            <w:pPr>
              <w:autoSpaceDE w:val="0"/>
              <w:autoSpaceDN w:val="0"/>
              <w:adjustRightInd w:val="0"/>
              <w:ind w:firstLine="588"/>
              <w:rPr>
                <w:rFonts w:ascii="Montserrat" w:hAnsi="Montserrat" w:cs="ArialMT"/>
                <w:sz w:val="20"/>
                <w:szCs w:val="20"/>
              </w:rPr>
            </w:pPr>
            <w:r w:rsidRPr="009F6D8E">
              <w:rPr>
                <w:rFonts w:ascii="Montserrat" w:hAnsi="Montserrat" w:cs="Arial"/>
                <w:b/>
                <w:bCs/>
                <w:sz w:val="20"/>
                <w:szCs w:val="20"/>
              </w:rPr>
              <w:t xml:space="preserve">C) </w:t>
            </w:r>
            <w:r w:rsidRPr="009F6D8E">
              <w:rPr>
                <w:rFonts w:ascii="Montserrat" w:hAnsi="Montserrat" w:cs="ArialMT"/>
                <w:sz w:val="20"/>
                <w:szCs w:val="20"/>
              </w:rPr>
              <w:t>…</w:t>
            </w:r>
          </w:p>
          <w:p w:rsidR="00824300" w:rsidRPr="009F6D8E" w:rsidRDefault="00824300" w:rsidP="00824300">
            <w:pPr>
              <w:autoSpaceDE w:val="0"/>
              <w:autoSpaceDN w:val="0"/>
              <w:adjustRightInd w:val="0"/>
              <w:rPr>
                <w:rFonts w:ascii="Montserrat" w:hAnsi="Montserrat" w:cs="ArialMT"/>
                <w:sz w:val="20"/>
                <w:szCs w:val="20"/>
              </w:rPr>
            </w:pPr>
          </w:p>
          <w:p w:rsidR="000A09FA" w:rsidRPr="009F6D8E" w:rsidRDefault="000A09FA" w:rsidP="000A09FA">
            <w:pPr>
              <w:autoSpaceDE w:val="0"/>
              <w:autoSpaceDN w:val="0"/>
              <w:adjustRightInd w:val="0"/>
              <w:ind w:left="880"/>
              <w:jc w:val="both"/>
              <w:rPr>
                <w:rFonts w:ascii="Montserrat" w:hAnsi="Montserrat" w:cs="Arial"/>
                <w:b/>
                <w:sz w:val="20"/>
                <w:szCs w:val="20"/>
              </w:rPr>
            </w:pPr>
            <w:r w:rsidRPr="009F6D8E">
              <w:rPr>
                <w:rFonts w:ascii="Montserrat" w:hAnsi="Montserrat" w:cs="Arial"/>
                <w:strike/>
                <w:sz w:val="20"/>
                <w:szCs w:val="20"/>
              </w:rPr>
              <w:t>Adicionalmente a las tasas establecidas en este inciso, se pagará una cuota de $0.4980 por cigarro enajenado o importado. Para los efectos de esta Ley se considera que el peso de un cigarro equivale a 0.75 gramos de tabaco, incluyendo el peso de otras sustancias con que esté mezclado el tabaco.</w:t>
            </w:r>
            <w:r w:rsidRPr="009F6D8E">
              <w:rPr>
                <w:rFonts w:ascii="Montserrat" w:hAnsi="Montserrat" w:cs="Arial"/>
                <w:sz w:val="20"/>
                <w:szCs w:val="20"/>
              </w:rPr>
              <w:t xml:space="preserve"> </w:t>
            </w:r>
            <w:r w:rsidRPr="009F6D8E">
              <w:rPr>
                <w:rFonts w:ascii="Montserrat" w:hAnsi="Montserrat" w:cs="Arial"/>
                <w:b/>
                <w:sz w:val="20"/>
                <w:szCs w:val="20"/>
              </w:rPr>
              <w:t>…</w:t>
            </w:r>
          </w:p>
          <w:p w:rsidR="0020654A" w:rsidRPr="009F6D8E" w:rsidRDefault="0020654A" w:rsidP="00824300">
            <w:pPr>
              <w:autoSpaceDE w:val="0"/>
              <w:autoSpaceDN w:val="0"/>
              <w:adjustRightInd w:val="0"/>
              <w:ind w:left="880"/>
              <w:rPr>
                <w:rFonts w:ascii="Montserrat" w:hAnsi="Montserrat" w:cs="Arial"/>
                <w:sz w:val="20"/>
                <w:szCs w:val="20"/>
              </w:rPr>
            </w:pPr>
          </w:p>
          <w:p w:rsidR="00824300" w:rsidRPr="009F6D8E" w:rsidRDefault="00824300" w:rsidP="00824300">
            <w:pPr>
              <w:autoSpaceDE w:val="0"/>
              <w:autoSpaceDN w:val="0"/>
              <w:adjustRightInd w:val="0"/>
              <w:ind w:left="880"/>
              <w:rPr>
                <w:rFonts w:ascii="Montserrat" w:hAnsi="Montserrat" w:cs="ArialMT"/>
                <w:sz w:val="20"/>
                <w:szCs w:val="20"/>
              </w:rPr>
            </w:pPr>
            <w:r w:rsidRPr="009F6D8E">
              <w:rPr>
                <w:rFonts w:ascii="Montserrat" w:hAnsi="Montserrat" w:cs="ArialMT"/>
                <w:sz w:val="20"/>
                <w:szCs w:val="20"/>
              </w:rPr>
              <w:t>…</w:t>
            </w:r>
          </w:p>
          <w:p w:rsidR="000A09FA" w:rsidRPr="009F6D8E" w:rsidRDefault="000A09FA" w:rsidP="00824300">
            <w:pPr>
              <w:autoSpaceDE w:val="0"/>
              <w:autoSpaceDN w:val="0"/>
              <w:adjustRightInd w:val="0"/>
              <w:ind w:left="880"/>
              <w:rPr>
                <w:rFonts w:ascii="Montserrat" w:hAnsi="Montserrat" w:cs="ArialMT"/>
                <w:sz w:val="20"/>
                <w:szCs w:val="20"/>
              </w:rPr>
            </w:pPr>
          </w:p>
          <w:p w:rsidR="00760311" w:rsidRPr="009F6D8E" w:rsidRDefault="00824300" w:rsidP="00824300">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La cuota a que se refieren los párrafos anteriores, se actualizará anualmente y entrará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 así como la cuota actualizada, misma que se expresará hasta el diezmilésimo.</w:t>
            </w:r>
          </w:p>
          <w:p w:rsidR="00A04711" w:rsidRPr="009F6D8E" w:rsidRDefault="00A04711" w:rsidP="00A04711">
            <w:pPr>
              <w:autoSpaceDE w:val="0"/>
              <w:autoSpaceDN w:val="0"/>
              <w:adjustRightInd w:val="0"/>
              <w:ind w:left="880"/>
              <w:jc w:val="both"/>
              <w:rPr>
                <w:rFonts w:ascii="Montserrat" w:hAnsi="Montserrat" w:cs="Arial"/>
                <w:sz w:val="20"/>
                <w:szCs w:val="20"/>
              </w:rPr>
            </w:pPr>
          </w:p>
          <w:p w:rsidR="00A04711" w:rsidRPr="009F6D8E" w:rsidRDefault="00A04711" w:rsidP="00A04711">
            <w:pPr>
              <w:pStyle w:val="Texto"/>
              <w:spacing w:after="0" w:line="240" w:lineRule="auto"/>
              <w:ind w:left="1021" w:hanging="425"/>
              <w:rPr>
                <w:rFonts w:ascii="Montserrat" w:hAnsi="Montserrat"/>
                <w:color w:val="000000"/>
                <w:sz w:val="20"/>
                <w:szCs w:val="20"/>
              </w:rPr>
            </w:pPr>
            <w:r w:rsidRPr="009F6D8E">
              <w:rPr>
                <w:rFonts w:ascii="Montserrat" w:hAnsi="Montserrat"/>
                <w:b/>
                <w:sz w:val="20"/>
                <w:szCs w:val="20"/>
              </w:rPr>
              <w:t>D</w:t>
            </w:r>
            <w:r w:rsidRPr="009F6D8E">
              <w:rPr>
                <w:rFonts w:ascii="Montserrat" w:eastAsia="MS Mincho" w:hAnsi="Montserrat"/>
                <w:b/>
                <w:bCs/>
                <w:sz w:val="20"/>
                <w:szCs w:val="20"/>
              </w:rPr>
              <w:t>)</w:t>
            </w:r>
            <w:r w:rsidRPr="009F6D8E">
              <w:rPr>
                <w:rFonts w:ascii="Montserrat" w:eastAsia="MS Mincho" w:hAnsi="Montserrat"/>
                <w:b/>
                <w:bCs/>
                <w:sz w:val="20"/>
                <w:szCs w:val="20"/>
              </w:rPr>
              <w:tab/>
              <w:t xml:space="preserve"> </w:t>
            </w:r>
            <w:r w:rsidRPr="009F6D8E">
              <w:rPr>
                <w:rFonts w:ascii="Montserrat" w:hAnsi="Montserrat"/>
                <w:sz w:val="20"/>
                <w:szCs w:val="20"/>
              </w:rPr>
              <w:t>…</w:t>
            </w:r>
            <w:r w:rsidRPr="009F6D8E">
              <w:rPr>
                <w:rFonts w:ascii="Montserrat" w:hAnsi="Montserrat"/>
                <w:color w:val="000000"/>
                <w:sz w:val="20"/>
                <w:szCs w:val="20"/>
              </w:rPr>
              <w:t xml:space="preserve"> </w:t>
            </w:r>
          </w:p>
          <w:p w:rsidR="00A04711" w:rsidRPr="009F6D8E" w:rsidRDefault="00A04711" w:rsidP="00A04711">
            <w:pPr>
              <w:pStyle w:val="Texto"/>
              <w:spacing w:after="0" w:line="240" w:lineRule="auto"/>
              <w:ind w:left="709" w:firstLine="0"/>
              <w:rPr>
                <w:rFonts w:ascii="Montserrat" w:hAnsi="Montserrat"/>
                <w:color w:val="000000"/>
                <w:sz w:val="20"/>
                <w:szCs w:val="20"/>
              </w:rPr>
            </w:pPr>
          </w:p>
          <w:p w:rsidR="00A04711" w:rsidRPr="009F6D8E" w:rsidRDefault="00A04711" w:rsidP="00A04711">
            <w:pPr>
              <w:pStyle w:val="Default"/>
              <w:numPr>
                <w:ilvl w:val="0"/>
                <w:numId w:val="33"/>
              </w:numPr>
              <w:ind w:left="1333"/>
              <w:jc w:val="both"/>
              <w:rPr>
                <w:rFonts w:ascii="Montserrat" w:hAnsi="Montserrat"/>
                <w:sz w:val="20"/>
                <w:szCs w:val="20"/>
              </w:rPr>
            </w:pPr>
            <w:r w:rsidRPr="009F6D8E">
              <w:rPr>
                <w:rFonts w:ascii="Montserrat" w:hAnsi="Montserrat"/>
                <w:sz w:val="20"/>
                <w:szCs w:val="20"/>
              </w:rPr>
              <w:t>…</w:t>
            </w:r>
          </w:p>
          <w:p w:rsidR="00A04711" w:rsidRPr="009F6D8E" w:rsidRDefault="00A04711" w:rsidP="00A04711">
            <w:pPr>
              <w:pStyle w:val="Default"/>
              <w:ind w:left="1447"/>
              <w:jc w:val="both"/>
              <w:rPr>
                <w:rFonts w:ascii="Montserrat" w:hAnsi="Montserrat"/>
                <w:sz w:val="20"/>
                <w:szCs w:val="20"/>
              </w:rPr>
            </w:pPr>
          </w:p>
          <w:p w:rsidR="00A04711" w:rsidRPr="009F6D8E" w:rsidRDefault="00A04711" w:rsidP="00A04711">
            <w:pPr>
              <w:pStyle w:val="Default"/>
              <w:numPr>
                <w:ilvl w:val="0"/>
                <w:numId w:val="34"/>
              </w:numPr>
              <w:ind w:left="1900" w:hanging="283"/>
              <w:jc w:val="both"/>
              <w:rPr>
                <w:rFonts w:ascii="Montserrat" w:hAnsi="Montserrat"/>
                <w:sz w:val="20"/>
                <w:szCs w:val="20"/>
              </w:rPr>
            </w:pPr>
            <w:r w:rsidRPr="009F6D8E">
              <w:rPr>
                <w:rFonts w:ascii="Montserrat" w:hAnsi="Montserrat"/>
                <w:sz w:val="20"/>
                <w:szCs w:val="20"/>
              </w:rPr>
              <w:lastRenderedPageBreak/>
              <w:t>Gasolina menor a 91 octanos .................. 4.81 pesos por litro.</w:t>
            </w:r>
          </w:p>
          <w:p w:rsidR="00A04711" w:rsidRPr="009F6D8E" w:rsidRDefault="00A04711" w:rsidP="00A04711">
            <w:pPr>
              <w:pStyle w:val="Default"/>
              <w:ind w:left="1900" w:hanging="283"/>
              <w:jc w:val="both"/>
              <w:rPr>
                <w:rFonts w:ascii="Montserrat" w:hAnsi="Montserrat"/>
                <w:sz w:val="20"/>
                <w:szCs w:val="20"/>
              </w:rPr>
            </w:pPr>
          </w:p>
          <w:p w:rsidR="00A04711" w:rsidRPr="009F6D8E" w:rsidRDefault="00A04711" w:rsidP="00A04711">
            <w:pPr>
              <w:pStyle w:val="Default"/>
              <w:numPr>
                <w:ilvl w:val="0"/>
                <w:numId w:val="34"/>
              </w:numPr>
              <w:ind w:left="1900" w:hanging="283"/>
              <w:jc w:val="both"/>
              <w:rPr>
                <w:rFonts w:ascii="Montserrat" w:hAnsi="Montserrat"/>
                <w:sz w:val="20"/>
                <w:szCs w:val="20"/>
              </w:rPr>
            </w:pPr>
            <w:r w:rsidRPr="009F6D8E">
              <w:rPr>
                <w:rFonts w:ascii="Montserrat" w:hAnsi="Montserrat"/>
                <w:sz w:val="20"/>
                <w:szCs w:val="20"/>
              </w:rPr>
              <w:t>Gasolina mayor o igual a 91 octanos … 4.06 pesos por litro.</w:t>
            </w:r>
          </w:p>
          <w:p w:rsidR="00A04711" w:rsidRPr="009F6D8E" w:rsidRDefault="00A04711" w:rsidP="00A04711">
            <w:pPr>
              <w:pStyle w:val="Default"/>
              <w:ind w:left="1900" w:hanging="283"/>
              <w:jc w:val="both"/>
              <w:rPr>
                <w:rFonts w:ascii="Montserrat" w:hAnsi="Montserrat"/>
                <w:sz w:val="20"/>
                <w:szCs w:val="20"/>
              </w:rPr>
            </w:pPr>
          </w:p>
          <w:p w:rsidR="00A04711" w:rsidRPr="009F6D8E" w:rsidRDefault="00A04711" w:rsidP="00A04711">
            <w:pPr>
              <w:pStyle w:val="Default"/>
              <w:numPr>
                <w:ilvl w:val="0"/>
                <w:numId w:val="34"/>
              </w:numPr>
              <w:ind w:left="1900" w:hanging="283"/>
              <w:jc w:val="both"/>
              <w:rPr>
                <w:rFonts w:ascii="Montserrat" w:hAnsi="Montserrat"/>
                <w:sz w:val="20"/>
                <w:szCs w:val="20"/>
              </w:rPr>
            </w:pPr>
            <w:r w:rsidRPr="009F6D8E">
              <w:rPr>
                <w:rFonts w:ascii="Montserrat" w:hAnsi="Montserrat"/>
                <w:sz w:val="20"/>
                <w:szCs w:val="20"/>
              </w:rPr>
              <w:t>…</w:t>
            </w:r>
          </w:p>
          <w:p w:rsidR="00A04711" w:rsidRPr="009F6D8E" w:rsidRDefault="00A04711" w:rsidP="00A04711">
            <w:pPr>
              <w:pStyle w:val="Texto"/>
              <w:spacing w:after="0" w:line="240" w:lineRule="auto"/>
              <w:ind w:left="1900" w:hanging="283"/>
              <w:rPr>
                <w:rFonts w:ascii="Montserrat" w:hAnsi="Montserrat"/>
                <w:color w:val="000000"/>
                <w:sz w:val="20"/>
                <w:szCs w:val="20"/>
              </w:rPr>
            </w:pPr>
          </w:p>
          <w:p w:rsidR="00A04711" w:rsidRPr="009F6D8E" w:rsidRDefault="00A04711" w:rsidP="001E2E81">
            <w:pPr>
              <w:pStyle w:val="Default"/>
              <w:numPr>
                <w:ilvl w:val="0"/>
                <w:numId w:val="33"/>
              </w:numPr>
              <w:ind w:left="1447" w:hanging="539"/>
              <w:jc w:val="both"/>
              <w:rPr>
                <w:rFonts w:ascii="Montserrat" w:hAnsi="Montserrat"/>
                <w:sz w:val="20"/>
                <w:szCs w:val="20"/>
              </w:rPr>
            </w:pPr>
            <w:r w:rsidRPr="009F6D8E">
              <w:rPr>
                <w:rFonts w:ascii="Montserrat" w:hAnsi="Montserrat"/>
                <w:sz w:val="20"/>
                <w:szCs w:val="20"/>
              </w:rPr>
              <w:t>…</w:t>
            </w:r>
          </w:p>
          <w:p w:rsidR="00A04711" w:rsidRPr="009F6D8E" w:rsidRDefault="00A04711" w:rsidP="00A04711">
            <w:pPr>
              <w:pStyle w:val="Default"/>
              <w:ind w:left="1447"/>
              <w:jc w:val="both"/>
              <w:rPr>
                <w:rFonts w:ascii="Montserrat" w:hAnsi="Montserrat"/>
                <w:sz w:val="20"/>
                <w:szCs w:val="20"/>
              </w:rPr>
            </w:pPr>
          </w:p>
          <w:p w:rsidR="00340D56" w:rsidRPr="009F6D8E" w:rsidRDefault="00340D56" w:rsidP="001E2E81">
            <w:pPr>
              <w:pStyle w:val="Texto"/>
              <w:spacing w:after="0" w:line="240" w:lineRule="auto"/>
              <w:ind w:left="908" w:firstLine="0"/>
              <w:rPr>
                <w:rFonts w:ascii="Montserrat" w:hAnsi="Montserrat"/>
                <w:color w:val="000000"/>
                <w:sz w:val="20"/>
                <w:szCs w:val="20"/>
              </w:rPr>
            </w:pPr>
            <w:r w:rsidRPr="009F6D8E">
              <w:rPr>
                <w:rFonts w:ascii="Montserrat" w:hAnsi="Montserrat"/>
                <w:color w:val="000000"/>
                <w:sz w:val="20"/>
                <w:szCs w:val="20"/>
              </w:rPr>
              <w:t>…</w:t>
            </w:r>
          </w:p>
          <w:p w:rsidR="00340D56" w:rsidRPr="009F6D8E" w:rsidRDefault="00340D56" w:rsidP="00340D56">
            <w:pPr>
              <w:pStyle w:val="Texto"/>
              <w:spacing w:after="0" w:line="240" w:lineRule="auto"/>
              <w:ind w:left="1418" w:firstLine="0"/>
              <w:rPr>
                <w:rFonts w:ascii="Montserrat" w:hAnsi="Montserrat"/>
                <w:color w:val="000000"/>
                <w:sz w:val="20"/>
                <w:szCs w:val="20"/>
              </w:rPr>
            </w:pPr>
          </w:p>
          <w:p w:rsidR="00340D56" w:rsidRPr="009F6D8E" w:rsidRDefault="00340D56" w:rsidP="00A04711">
            <w:pPr>
              <w:pStyle w:val="Texto"/>
              <w:spacing w:after="0" w:line="240" w:lineRule="auto"/>
              <w:ind w:left="908" w:firstLine="0"/>
              <w:rPr>
                <w:rFonts w:ascii="Montserrat" w:eastAsia="MS Mincho" w:hAnsi="Montserrat"/>
                <w:b/>
                <w:bCs/>
                <w:strike/>
                <w:sz w:val="20"/>
                <w:szCs w:val="20"/>
              </w:rPr>
            </w:pPr>
            <w:r w:rsidRPr="009F6D8E">
              <w:rPr>
                <w:rFonts w:ascii="Montserrat" w:hAnsi="Montserrat"/>
                <w:color w:val="000000"/>
                <w:sz w:val="20"/>
                <w:szCs w:val="20"/>
              </w:rPr>
              <w:t>Las cantidades señaladas en el presente inciso,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r w:rsidRPr="009F6D8E">
              <w:rPr>
                <w:rFonts w:ascii="Montserrat" w:eastAsia="MS Mincho" w:hAnsi="Montserrat"/>
                <w:bCs/>
                <w:sz w:val="20"/>
                <w:szCs w:val="20"/>
              </w:rPr>
              <w:t xml:space="preserve"> así como la cuota actualizada, misma que se expresará hasta el diezmilésimo.</w:t>
            </w:r>
          </w:p>
          <w:p w:rsidR="00340D56" w:rsidRPr="009F6D8E" w:rsidRDefault="00340D56" w:rsidP="00340D56">
            <w:pPr>
              <w:pStyle w:val="Texto"/>
              <w:spacing w:after="0" w:line="240" w:lineRule="auto"/>
              <w:ind w:left="709" w:firstLine="0"/>
              <w:rPr>
                <w:rFonts w:ascii="Montserrat" w:hAnsi="Montserrat"/>
                <w:color w:val="000000"/>
                <w:sz w:val="20"/>
                <w:szCs w:val="20"/>
              </w:rPr>
            </w:pPr>
          </w:p>
          <w:p w:rsidR="00340D56" w:rsidRPr="009F6D8E" w:rsidRDefault="00340D56" w:rsidP="00A04711">
            <w:pPr>
              <w:pStyle w:val="Texto"/>
              <w:spacing w:after="0" w:line="240" w:lineRule="auto"/>
              <w:ind w:left="908" w:firstLine="0"/>
              <w:rPr>
                <w:rFonts w:ascii="Montserrat" w:hAnsi="Montserrat"/>
                <w:sz w:val="20"/>
                <w:szCs w:val="20"/>
              </w:rPr>
            </w:pPr>
            <w:r w:rsidRPr="009F6D8E">
              <w:rPr>
                <w:rFonts w:ascii="Montserrat" w:hAnsi="Montserrat"/>
                <w:sz w:val="20"/>
                <w:szCs w:val="20"/>
              </w:rPr>
              <w:t>Cuando los bienes a que se refiere este inciso estén mezclados, la cuota se calculará conforme a la cantidad que en la mezcla tenga cada combustible. Tratándose de la importación o enajenación de dichas mezclas, los contribuyentes deberán consignar la cantidad de cada uno de los combustibles que se contengan en la mezcla en el pedimento de importación o en el comprobante fiscal, según corresponda.</w:t>
            </w:r>
          </w:p>
          <w:p w:rsidR="00340D56" w:rsidRPr="009F6D8E" w:rsidRDefault="00340D56" w:rsidP="00340D56">
            <w:pPr>
              <w:pStyle w:val="Texto"/>
              <w:spacing w:after="0" w:line="240" w:lineRule="auto"/>
              <w:ind w:left="1418" w:firstLine="0"/>
              <w:rPr>
                <w:rFonts w:ascii="Montserrat" w:hAnsi="Montserrat"/>
                <w:sz w:val="20"/>
                <w:szCs w:val="20"/>
              </w:rPr>
            </w:pPr>
          </w:p>
          <w:p w:rsidR="00340D56" w:rsidRPr="009F6D8E" w:rsidRDefault="00340D56" w:rsidP="00A04711">
            <w:pPr>
              <w:pStyle w:val="Texto"/>
              <w:spacing w:after="0" w:line="240" w:lineRule="auto"/>
              <w:ind w:left="624" w:firstLine="0"/>
              <w:rPr>
                <w:rFonts w:ascii="Montserrat" w:hAnsi="Montserrat"/>
                <w:color w:val="000000"/>
                <w:sz w:val="20"/>
                <w:szCs w:val="20"/>
              </w:rPr>
            </w:pPr>
            <w:r w:rsidRPr="009F6D8E">
              <w:rPr>
                <w:rFonts w:ascii="Montserrat" w:hAnsi="Montserrat"/>
                <w:b/>
                <w:sz w:val="20"/>
                <w:szCs w:val="20"/>
              </w:rPr>
              <w:t xml:space="preserve">E) </w:t>
            </w:r>
            <w:r w:rsidRPr="009F6D8E">
              <w:rPr>
                <w:rFonts w:ascii="Montserrat" w:hAnsi="Montserrat"/>
                <w:sz w:val="20"/>
                <w:szCs w:val="20"/>
              </w:rPr>
              <w:t xml:space="preserve">y </w:t>
            </w:r>
            <w:r w:rsidRPr="009F6D8E">
              <w:rPr>
                <w:rFonts w:ascii="Montserrat" w:hAnsi="Montserrat"/>
                <w:b/>
                <w:sz w:val="20"/>
                <w:szCs w:val="20"/>
              </w:rPr>
              <w:t xml:space="preserve">F) </w:t>
            </w:r>
            <w:r w:rsidRPr="009F6D8E">
              <w:rPr>
                <w:rFonts w:ascii="Montserrat" w:hAnsi="Montserrat"/>
                <w:sz w:val="20"/>
                <w:szCs w:val="20"/>
              </w:rPr>
              <w:t>…</w:t>
            </w:r>
          </w:p>
          <w:p w:rsidR="00824300" w:rsidRPr="009F6D8E" w:rsidRDefault="00824300" w:rsidP="00824300">
            <w:pPr>
              <w:autoSpaceDE w:val="0"/>
              <w:autoSpaceDN w:val="0"/>
              <w:adjustRightInd w:val="0"/>
              <w:ind w:left="880" w:hanging="284"/>
              <w:jc w:val="both"/>
              <w:rPr>
                <w:rFonts w:ascii="Montserrat" w:hAnsi="Montserrat" w:cs="Arial"/>
                <w:sz w:val="20"/>
                <w:szCs w:val="20"/>
              </w:rPr>
            </w:pPr>
          </w:p>
          <w:p w:rsidR="00824300" w:rsidRPr="009F6D8E" w:rsidRDefault="00824300" w:rsidP="00A04711">
            <w:pPr>
              <w:autoSpaceDE w:val="0"/>
              <w:autoSpaceDN w:val="0"/>
              <w:adjustRightInd w:val="0"/>
              <w:ind w:firstLine="624"/>
              <w:rPr>
                <w:rFonts w:ascii="Montserrat" w:hAnsi="Montserrat" w:cs="ArialMT"/>
                <w:sz w:val="20"/>
                <w:szCs w:val="20"/>
              </w:rPr>
            </w:pPr>
            <w:r w:rsidRPr="009F6D8E">
              <w:rPr>
                <w:rFonts w:ascii="Montserrat" w:hAnsi="Montserrat" w:cs="Arial"/>
                <w:b/>
                <w:bCs/>
                <w:sz w:val="20"/>
                <w:szCs w:val="20"/>
              </w:rPr>
              <w:lastRenderedPageBreak/>
              <w:t xml:space="preserve">G) </w:t>
            </w:r>
            <w:r w:rsidRPr="009F6D8E">
              <w:rPr>
                <w:rFonts w:ascii="Montserrat" w:hAnsi="Montserrat" w:cs="ArialMT"/>
                <w:sz w:val="20"/>
                <w:szCs w:val="20"/>
              </w:rPr>
              <w:t>…</w:t>
            </w:r>
          </w:p>
          <w:p w:rsidR="000A09FA" w:rsidRPr="009F6D8E" w:rsidRDefault="000A09FA" w:rsidP="00824300">
            <w:pPr>
              <w:autoSpaceDE w:val="0"/>
              <w:autoSpaceDN w:val="0"/>
              <w:adjustRightInd w:val="0"/>
              <w:ind w:firstLine="596"/>
              <w:rPr>
                <w:rFonts w:ascii="Montserrat" w:hAnsi="Montserrat" w:cs="ArialMT"/>
                <w:sz w:val="20"/>
                <w:szCs w:val="20"/>
              </w:rPr>
            </w:pPr>
          </w:p>
          <w:p w:rsidR="000A09FA" w:rsidRPr="009F6D8E" w:rsidRDefault="000A09FA" w:rsidP="000A09FA">
            <w:pPr>
              <w:autoSpaceDE w:val="0"/>
              <w:autoSpaceDN w:val="0"/>
              <w:adjustRightInd w:val="0"/>
              <w:ind w:left="766"/>
              <w:jc w:val="both"/>
              <w:rPr>
                <w:rFonts w:ascii="Montserrat" w:hAnsi="Montserrat" w:cs="ArialMT"/>
                <w:b/>
                <w:sz w:val="20"/>
                <w:szCs w:val="20"/>
              </w:rPr>
            </w:pPr>
            <w:r w:rsidRPr="009F6D8E">
              <w:rPr>
                <w:rFonts w:ascii="Montserrat" w:hAnsi="Montserrat" w:cs="Arial"/>
                <w:strike/>
                <w:sz w:val="20"/>
                <w:szCs w:val="20"/>
              </w:rPr>
              <w:t xml:space="preserve">La cuota aplicable será de $1.2705 por litro. Tratándose de concentrados, polvos, jarabes, esencias o extractos de sabores, el impuesto se calculará tomando en cuenta el número de litros de bebidas saborizadas que, de conformidad con las especificaciones del fabricante, se puedan obtener. </w:t>
            </w:r>
            <w:r w:rsidRPr="009F6D8E">
              <w:rPr>
                <w:rFonts w:ascii="Montserrat" w:hAnsi="Montserrat" w:cs="Arial"/>
                <w:b/>
                <w:sz w:val="20"/>
                <w:szCs w:val="20"/>
              </w:rPr>
              <w:t>…</w:t>
            </w:r>
          </w:p>
          <w:p w:rsidR="00824300" w:rsidRPr="009F6D8E" w:rsidRDefault="00824300" w:rsidP="00824300">
            <w:pPr>
              <w:autoSpaceDE w:val="0"/>
              <w:autoSpaceDN w:val="0"/>
              <w:adjustRightInd w:val="0"/>
              <w:rPr>
                <w:rFonts w:ascii="Montserrat" w:hAnsi="Montserrat" w:cs="ArialMT"/>
                <w:sz w:val="20"/>
                <w:szCs w:val="20"/>
              </w:rPr>
            </w:pPr>
          </w:p>
          <w:p w:rsidR="00824300" w:rsidRPr="009F6D8E" w:rsidRDefault="000F6413" w:rsidP="00824300">
            <w:pPr>
              <w:autoSpaceDE w:val="0"/>
              <w:autoSpaceDN w:val="0"/>
              <w:adjustRightInd w:val="0"/>
              <w:ind w:left="880"/>
              <w:jc w:val="both"/>
              <w:rPr>
                <w:rFonts w:ascii="Montserrat" w:hAnsi="Montserrat" w:cs="Arial"/>
                <w:sz w:val="20"/>
                <w:szCs w:val="20"/>
              </w:rPr>
            </w:pPr>
            <w:r w:rsidRPr="009F6D8E">
              <w:rPr>
                <w:rFonts w:ascii="Montserrat" w:hAnsi="Montserrat" w:cs="Arial"/>
                <w:sz w:val="20"/>
                <w:szCs w:val="20"/>
              </w:rPr>
              <w:t>…</w:t>
            </w:r>
          </w:p>
          <w:p w:rsidR="0020654A" w:rsidRPr="009F6D8E" w:rsidRDefault="0020654A" w:rsidP="00824300">
            <w:pPr>
              <w:autoSpaceDE w:val="0"/>
              <w:autoSpaceDN w:val="0"/>
              <w:adjustRightInd w:val="0"/>
              <w:rPr>
                <w:rFonts w:ascii="Montserrat" w:hAnsi="Montserrat" w:cs="Arial"/>
                <w:sz w:val="20"/>
                <w:szCs w:val="20"/>
              </w:rPr>
            </w:pPr>
          </w:p>
          <w:p w:rsidR="00824300" w:rsidRPr="009F6D8E" w:rsidRDefault="00824300" w:rsidP="00824300">
            <w:pPr>
              <w:autoSpaceDE w:val="0"/>
              <w:autoSpaceDN w:val="0"/>
              <w:adjustRightInd w:val="0"/>
              <w:ind w:left="880" w:firstLine="28"/>
              <w:jc w:val="both"/>
              <w:rPr>
                <w:rFonts w:ascii="Montserrat" w:hAnsi="Montserrat" w:cs="Arial"/>
                <w:sz w:val="20"/>
                <w:szCs w:val="20"/>
              </w:rPr>
            </w:pPr>
            <w:r w:rsidRPr="009F6D8E">
              <w:rPr>
                <w:rFonts w:ascii="Montserrat" w:hAnsi="Montserrat" w:cs="Arial"/>
                <w:sz w:val="20"/>
                <w:szCs w:val="20"/>
              </w:rPr>
              <w:t>La cuota a que se refiere este inciso se actualizará anualmente y entrará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 así como la cuota actualizada, misma que se expresará hasta el diezmilésimo.</w:t>
            </w:r>
          </w:p>
          <w:p w:rsidR="00A04711" w:rsidRPr="009F6D8E" w:rsidRDefault="00A04711" w:rsidP="00A04711">
            <w:pPr>
              <w:autoSpaceDE w:val="0"/>
              <w:autoSpaceDN w:val="0"/>
              <w:adjustRightInd w:val="0"/>
              <w:ind w:left="880"/>
              <w:jc w:val="both"/>
              <w:rPr>
                <w:rFonts w:ascii="Montserrat" w:hAnsi="Montserrat" w:cs="Arial"/>
                <w:sz w:val="20"/>
                <w:szCs w:val="20"/>
              </w:rPr>
            </w:pPr>
          </w:p>
          <w:p w:rsidR="00A04711" w:rsidRPr="009F6D8E" w:rsidRDefault="00A04711" w:rsidP="00A04711">
            <w:pPr>
              <w:pStyle w:val="Texto"/>
              <w:spacing w:after="0" w:line="240" w:lineRule="auto"/>
              <w:ind w:left="880" w:hanging="284"/>
              <w:rPr>
                <w:rFonts w:ascii="Montserrat" w:hAnsi="Montserrat"/>
                <w:color w:val="000000"/>
                <w:sz w:val="20"/>
                <w:szCs w:val="20"/>
              </w:rPr>
            </w:pPr>
            <w:r w:rsidRPr="009F6D8E">
              <w:rPr>
                <w:rFonts w:ascii="Montserrat" w:hAnsi="Montserrat"/>
                <w:b/>
                <w:sz w:val="20"/>
                <w:szCs w:val="20"/>
              </w:rPr>
              <w:t>H)</w:t>
            </w:r>
            <w:r w:rsidRPr="009F6D8E">
              <w:rPr>
                <w:rFonts w:ascii="Montserrat" w:eastAsia="MS Mincho" w:hAnsi="Montserrat"/>
                <w:b/>
                <w:bCs/>
                <w:sz w:val="20"/>
                <w:szCs w:val="20"/>
              </w:rPr>
              <w:tab/>
              <w:t xml:space="preserve"> </w:t>
            </w:r>
            <w:r w:rsidRPr="009F6D8E">
              <w:rPr>
                <w:rFonts w:ascii="Montserrat" w:hAnsi="Montserrat"/>
                <w:sz w:val="20"/>
                <w:szCs w:val="20"/>
              </w:rPr>
              <w:t>…</w:t>
            </w:r>
          </w:p>
          <w:p w:rsidR="00A04711" w:rsidRPr="009F6D8E" w:rsidRDefault="00A04711" w:rsidP="00A04711">
            <w:pPr>
              <w:pStyle w:val="Texto"/>
              <w:spacing w:after="0" w:line="240" w:lineRule="auto"/>
              <w:ind w:left="709" w:firstLine="0"/>
              <w:rPr>
                <w:rFonts w:ascii="Montserrat" w:hAnsi="Montserrat"/>
                <w:color w:val="000000"/>
                <w:sz w:val="20"/>
                <w:szCs w:val="20"/>
              </w:rPr>
            </w:pPr>
          </w:p>
          <w:p w:rsidR="00A04711" w:rsidRPr="009F6D8E" w:rsidRDefault="00A04711" w:rsidP="00A04711">
            <w:pPr>
              <w:pStyle w:val="Default"/>
              <w:ind w:left="880"/>
              <w:jc w:val="both"/>
              <w:rPr>
                <w:rFonts w:ascii="Montserrat" w:hAnsi="Montserrat"/>
                <w:sz w:val="20"/>
                <w:szCs w:val="20"/>
              </w:rPr>
            </w:pPr>
            <w:r w:rsidRPr="009F6D8E">
              <w:rPr>
                <w:rFonts w:ascii="Montserrat" w:hAnsi="Montserrat"/>
                <w:sz w:val="20"/>
                <w:szCs w:val="20"/>
              </w:rPr>
              <w:t>…</w:t>
            </w:r>
          </w:p>
          <w:p w:rsidR="00A04711" w:rsidRPr="009F6D8E" w:rsidRDefault="00A04711" w:rsidP="00A04711">
            <w:pPr>
              <w:pStyle w:val="Default"/>
              <w:ind w:left="880"/>
              <w:jc w:val="both"/>
              <w:rPr>
                <w:rFonts w:ascii="Montserrat" w:hAnsi="Montserrat"/>
                <w:sz w:val="20"/>
                <w:szCs w:val="20"/>
              </w:rPr>
            </w:pPr>
          </w:p>
          <w:p w:rsidR="00A04711" w:rsidRPr="009F6D8E" w:rsidRDefault="00A04711" w:rsidP="00A04711">
            <w:pPr>
              <w:pStyle w:val="Default"/>
              <w:ind w:left="880"/>
              <w:jc w:val="both"/>
              <w:rPr>
                <w:rFonts w:ascii="Montserrat" w:hAnsi="Montserrat"/>
                <w:sz w:val="20"/>
                <w:szCs w:val="20"/>
              </w:rPr>
            </w:pPr>
            <w:r w:rsidRPr="009F6D8E">
              <w:rPr>
                <w:rFonts w:ascii="Montserrat" w:hAnsi="Montserrat"/>
                <w:sz w:val="20"/>
                <w:szCs w:val="20"/>
              </w:rPr>
              <w:t>Cuando los bienes a que se refiere este inciso estén mezclados, la cuota se calculará conforme a la cantidad que en la mezcla tenga cada combustible. Tratándose de la importación o enajenación de dichas mezclas, los contribuyentes deberán consignar la cantidad de cada uno de los combustibles que se contengan en la mezcla en el pedimento de importación o en el comprobante fiscal, según corresponda.</w:t>
            </w:r>
          </w:p>
          <w:p w:rsidR="00A04711" w:rsidRPr="009F6D8E" w:rsidRDefault="00A04711" w:rsidP="00A04711">
            <w:pPr>
              <w:pStyle w:val="Default"/>
              <w:ind w:left="880"/>
              <w:jc w:val="both"/>
              <w:rPr>
                <w:rFonts w:ascii="Montserrat" w:hAnsi="Montserrat"/>
                <w:sz w:val="20"/>
                <w:szCs w:val="20"/>
              </w:rPr>
            </w:pPr>
          </w:p>
          <w:p w:rsidR="00A04711" w:rsidRPr="009F6D8E" w:rsidRDefault="00A04711" w:rsidP="00A04711">
            <w:pPr>
              <w:pStyle w:val="Default"/>
              <w:ind w:left="880"/>
              <w:jc w:val="both"/>
              <w:rPr>
                <w:rFonts w:ascii="Montserrat" w:hAnsi="Montserrat"/>
                <w:sz w:val="20"/>
                <w:szCs w:val="20"/>
              </w:rPr>
            </w:pPr>
            <w:r w:rsidRPr="009F6D8E">
              <w:rPr>
                <w:rFonts w:ascii="Montserrat" w:hAnsi="Montserrat"/>
                <w:sz w:val="20"/>
                <w:szCs w:val="20"/>
              </w:rPr>
              <w:t>Las cantidades señaladas en el presente inciso,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r w:rsidRPr="009F6D8E">
              <w:rPr>
                <w:rFonts w:ascii="Montserrat" w:eastAsia="MS Mincho" w:hAnsi="Montserrat"/>
                <w:bCs/>
                <w:sz w:val="20"/>
                <w:szCs w:val="20"/>
              </w:rPr>
              <w:t xml:space="preserve"> así como la cuota actualizada, misma que se expresará hasta el diezmilésimo</w:t>
            </w:r>
            <w:r w:rsidRPr="009F6D8E">
              <w:rPr>
                <w:rFonts w:ascii="Montserrat" w:hAnsi="Montserrat"/>
                <w:sz w:val="20"/>
                <w:szCs w:val="20"/>
              </w:rPr>
              <w:t>.</w:t>
            </w:r>
          </w:p>
          <w:p w:rsidR="00A04711" w:rsidRPr="009F6D8E" w:rsidRDefault="00A04711" w:rsidP="00A04711">
            <w:pPr>
              <w:pStyle w:val="Texto"/>
              <w:spacing w:after="0" w:line="240" w:lineRule="auto"/>
              <w:ind w:left="709" w:firstLine="0"/>
              <w:rPr>
                <w:rFonts w:ascii="Montserrat" w:hAnsi="Montserrat"/>
                <w:b/>
                <w:sz w:val="20"/>
                <w:szCs w:val="20"/>
              </w:rPr>
            </w:pPr>
          </w:p>
          <w:p w:rsidR="00A04711" w:rsidRPr="009F6D8E" w:rsidRDefault="00A04711" w:rsidP="00A04711">
            <w:pPr>
              <w:pStyle w:val="Texto"/>
              <w:spacing w:after="0" w:line="240" w:lineRule="auto"/>
              <w:ind w:left="596" w:firstLine="0"/>
              <w:rPr>
                <w:rFonts w:ascii="Montserrat" w:hAnsi="Montserrat"/>
                <w:sz w:val="20"/>
                <w:szCs w:val="20"/>
              </w:rPr>
            </w:pPr>
            <w:r w:rsidRPr="009F6D8E">
              <w:rPr>
                <w:rFonts w:ascii="Montserrat" w:hAnsi="Montserrat"/>
                <w:b/>
                <w:sz w:val="20"/>
                <w:szCs w:val="20"/>
              </w:rPr>
              <w:t xml:space="preserve">I) </w:t>
            </w:r>
            <w:r w:rsidRPr="009F6D8E">
              <w:rPr>
                <w:rFonts w:ascii="Montserrat" w:hAnsi="Montserrat"/>
                <w:sz w:val="20"/>
                <w:szCs w:val="20"/>
              </w:rPr>
              <w:t xml:space="preserve">a </w:t>
            </w:r>
            <w:r w:rsidRPr="009F6D8E">
              <w:rPr>
                <w:rFonts w:ascii="Montserrat" w:hAnsi="Montserrat"/>
                <w:b/>
                <w:sz w:val="20"/>
                <w:szCs w:val="20"/>
              </w:rPr>
              <w:t xml:space="preserve">J) </w:t>
            </w:r>
            <w:r w:rsidRPr="009F6D8E">
              <w:rPr>
                <w:rFonts w:ascii="Montserrat" w:hAnsi="Montserrat"/>
                <w:sz w:val="20"/>
                <w:szCs w:val="20"/>
              </w:rPr>
              <w:t>…</w:t>
            </w:r>
          </w:p>
          <w:p w:rsidR="00A04711" w:rsidRPr="009F6D8E" w:rsidRDefault="00A04711" w:rsidP="00A04711">
            <w:pPr>
              <w:pStyle w:val="Texto"/>
              <w:spacing w:after="0" w:line="240" w:lineRule="auto"/>
              <w:ind w:firstLine="0"/>
              <w:rPr>
                <w:rFonts w:ascii="Montserrat" w:hAnsi="Montserrat"/>
                <w:color w:val="000000"/>
                <w:sz w:val="20"/>
                <w:szCs w:val="20"/>
              </w:rPr>
            </w:pPr>
          </w:p>
          <w:p w:rsidR="00A04711" w:rsidRPr="009F6D8E" w:rsidRDefault="00A04711" w:rsidP="00A04711">
            <w:pPr>
              <w:pStyle w:val="Texto"/>
              <w:spacing w:after="0" w:line="240" w:lineRule="auto"/>
              <w:ind w:left="171" w:firstLine="0"/>
              <w:rPr>
                <w:rFonts w:ascii="Montserrat" w:hAnsi="Montserrat"/>
                <w:color w:val="000000"/>
                <w:sz w:val="20"/>
                <w:szCs w:val="20"/>
              </w:rPr>
            </w:pPr>
            <w:r w:rsidRPr="009F6D8E">
              <w:rPr>
                <w:rFonts w:ascii="Montserrat" w:hAnsi="Montserrat"/>
                <w:b/>
                <w:color w:val="000000"/>
                <w:sz w:val="20"/>
                <w:szCs w:val="20"/>
              </w:rPr>
              <w:t>II.</w:t>
            </w:r>
            <w:r w:rsidRPr="009F6D8E">
              <w:rPr>
                <w:rFonts w:ascii="Montserrat" w:hAnsi="Montserrat"/>
                <w:color w:val="000000"/>
                <w:sz w:val="20"/>
                <w:szCs w:val="20"/>
              </w:rPr>
              <w:t xml:space="preserve"> y </w:t>
            </w:r>
            <w:r w:rsidRPr="009F6D8E">
              <w:rPr>
                <w:rFonts w:ascii="Montserrat" w:hAnsi="Montserrat"/>
                <w:b/>
                <w:color w:val="000000"/>
                <w:sz w:val="20"/>
                <w:szCs w:val="20"/>
              </w:rPr>
              <w:t>III.</w:t>
            </w:r>
            <w:r w:rsidRPr="009F6D8E">
              <w:rPr>
                <w:rFonts w:ascii="Montserrat" w:hAnsi="Montserrat"/>
                <w:color w:val="000000"/>
                <w:sz w:val="20"/>
                <w:szCs w:val="20"/>
              </w:rPr>
              <w:t xml:space="preserve"> …</w:t>
            </w:r>
          </w:p>
          <w:p w:rsidR="00A04711" w:rsidRPr="009F6D8E" w:rsidRDefault="00A04711" w:rsidP="00A04711">
            <w:pPr>
              <w:pStyle w:val="Texto"/>
              <w:spacing w:after="0" w:line="240" w:lineRule="auto"/>
              <w:ind w:left="709" w:firstLine="0"/>
              <w:rPr>
                <w:rFonts w:ascii="Montserrat" w:hAnsi="Montserrat"/>
                <w:color w:val="000000"/>
                <w:sz w:val="20"/>
                <w:szCs w:val="20"/>
              </w:rPr>
            </w:pPr>
          </w:p>
          <w:p w:rsidR="00394B60" w:rsidRPr="00CE6386" w:rsidRDefault="00394B60" w:rsidP="00394B60">
            <w:pPr>
              <w:autoSpaceDE w:val="0"/>
              <w:autoSpaceDN w:val="0"/>
              <w:adjustRightInd w:val="0"/>
              <w:jc w:val="both"/>
              <w:rPr>
                <w:rFonts w:ascii="Montserrat" w:hAnsi="Montserrat" w:cs="Arial"/>
                <w:b/>
                <w:sz w:val="20"/>
                <w:szCs w:val="20"/>
              </w:rPr>
            </w:pPr>
            <w:r w:rsidRPr="00CE6386">
              <w:rPr>
                <w:rFonts w:ascii="Montserrat" w:eastAsia="Times New Roman" w:hAnsi="Montserrat" w:cs="Arial"/>
                <w:b/>
                <w:i/>
                <w:sz w:val="20"/>
                <w:szCs w:val="20"/>
              </w:rPr>
              <w:t>(</w:t>
            </w:r>
            <w:r w:rsidRPr="00CE6386">
              <w:rPr>
                <w:rFonts w:ascii="Montserrat" w:eastAsia="Times New Roman" w:hAnsi="Montserrat" w:cs="Arial"/>
                <w:b/>
                <w:i/>
                <w:sz w:val="20"/>
                <w:szCs w:val="20"/>
                <w:lang w:val="es-ES"/>
              </w:rPr>
              <w:t xml:space="preserve">Se reforma el artículo 2o., fracción I, incisos </w:t>
            </w:r>
            <w:r w:rsidRPr="00CE6386">
              <w:rPr>
                <w:rFonts w:ascii="Montserrat" w:eastAsia="Times New Roman" w:hAnsi="Montserrat" w:cs="Arial"/>
                <w:b/>
                <w:i/>
                <w:strike/>
                <w:sz w:val="20"/>
                <w:szCs w:val="20"/>
                <w:lang w:val="es-ES"/>
              </w:rPr>
              <w:t>C), segundo párrafo,</w:t>
            </w:r>
            <w:r w:rsidRPr="00CE6386">
              <w:rPr>
                <w:rFonts w:ascii="Montserrat" w:eastAsia="Times New Roman" w:hAnsi="Montserrat" w:cs="Arial"/>
                <w:b/>
                <w:i/>
                <w:sz w:val="20"/>
                <w:szCs w:val="20"/>
                <w:lang w:val="es-ES"/>
              </w:rPr>
              <w:t xml:space="preserve"> D), numeral 1, subincisos a y b, y tercer párrafo, G), </w:t>
            </w:r>
            <w:r w:rsidRPr="00CE6386">
              <w:rPr>
                <w:rFonts w:ascii="Montserrat" w:eastAsia="Times New Roman" w:hAnsi="Montserrat" w:cs="Arial"/>
                <w:b/>
                <w:i/>
                <w:strike/>
                <w:sz w:val="20"/>
                <w:szCs w:val="20"/>
                <w:lang w:val="es-ES"/>
              </w:rPr>
              <w:t>segundo y</w:t>
            </w:r>
            <w:r w:rsidRPr="00CE6386">
              <w:rPr>
                <w:rFonts w:ascii="Montserrat" w:eastAsia="Times New Roman" w:hAnsi="Montserrat" w:cs="Arial"/>
                <w:b/>
                <w:i/>
                <w:sz w:val="20"/>
                <w:szCs w:val="20"/>
                <w:lang w:val="es-ES"/>
              </w:rPr>
              <w:t xml:space="preserve"> cuarto párrafo</w:t>
            </w:r>
            <w:r w:rsidRPr="00CE6386">
              <w:rPr>
                <w:rFonts w:ascii="Montserrat" w:eastAsia="Times New Roman" w:hAnsi="Montserrat" w:cs="Arial"/>
                <w:b/>
                <w:i/>
                <w:strike/>
                <w:sz w:val="20"/>
                <w:szCs w:val="20"/>
                <w:lang w:val="es-ES"/>
              </w:rPr>
              <w:t>s</w:t>
            </w:r>
            <w:r w:rsidRPr="00CE6386">
              <w:rPr>
                <w:rFonts w:ascii="Montserrat" w:eastAsia="Times New Roman" w:hAnsi="Montserrat" w:cs="Arial"/>
                <w:b/>
                <w:i/>
                <w:sz w:val="20"/>
                <w:szCs w:val="20"/>
                <w:lang w:val="es-ES"/>
              </w:rPr>
              <w:t xml:space="preserve"> y H), tercer y cuarto párrafos; y se adicionan el artículo 2o., fracción I, incisos C), con un cuarto párrafo y D), con un cuarto párrafo)</w:t>
            </w:r>
          </w:p>
          <w:p w:rsidR="00824300" w:rsidRPr="009F6D8E" w:rsidRDefault="00824300" w:rsidP="00824300">
            <w:pPr>
              <w:autoSpaceDE w:val="0"/>
              <w:autoSpaceDN w:val="0"/>
              <w:adjustRightInd w:val="0"/>
              <w:ind w:left="880"/>
              <w:jc w:val="both"/>
              <w:rPr>
                <w:rFonts w:ascii="Montserrat" w:hAnsi="Montserrat" w:cs="Arial"/>
                <w:b/>
                <w:bCs/>
                <w:sz w:val="20"/>
                <w:szCs w:val="20"/>
              </w:rPr>
            </w:pPr>
          </w:p>
        </w:tc>
      </w:tr>
    </w:tbl>
    <w:p w:rsidR="00460AE1" w:rsidRPr="009F6D8E" w:rsidRDefault="00394B60">
      <w:pPr>
        <w:rPr>
          <w:rFonts w:ascii="Montserrat" w:hAnsi="Montserrat"/>
          <w:sz w:val="20"/>
          <w:szCs w:val="20"/>
        </w:rPr>
      </w:pPr>
      <w:r w:rsidRPr="009F6D8E">
        <w:rPr>
          <w:rFonts w:ascii="Montserrat" w:hAnsi="Montserrat"/>
          <w:sz w:val="20"/>
          <w:szCs w:val="20"/>
        </w:rPr>
        <w:lastRenderedPageBreak/>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E6386" w:rsidRPr="009F6D8E" w:rsidTr="00CE6386">
        <w:tc>
          <w:tcPr>
            <w:tcW w:w="6634" w:type="dxa"/>
            <w:shd w:val="clear" w:color="auto" w:fill="BFBFBF" w:themeFill="background1" w:themeFillShade="BF"/>
          </w:tcPr>
          <w:p w:rsidR="00CE6386" w:rsidRPr="009F6D8E" w:rsidRDefault="00CE6386" w:rsidP="00CE6386">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E6386" w:rsidRPr="009F6D8E" w:rsidRDefault="00CE6386" w:rsidP="00CE6386">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5C4CA4" w:rsidRPr="009F6D8E" w:rsidTr="000F7FAB">
        <w:tc>
          <w:tcPr>
            <w:tcW w:w="6634" w:type="dxa"/>
          </w:tcPr>
          <w:p w:rsidR="005C4CA4" w:rsidRPr="009F6D8E" w:rsidRDefault="005C4CA4" w:rsidP="005C4CA4">
            <w:pPr>
              <w:pStyle w:val="Texto"/>
              <w:tabs>
                <w:tab w:val="right" w:leader="dot" w:pos="8828"/>
              </w:tabs>
              <w:spacing w:after="0" w:line="240" w:lineRule="auto"/>
              <w:ind w:firstLine="0"/>
              <w:rPr>
                <w:rFonts w:ascii="Montserrat" w:hAnsi="Montserrat"/>
                <w:sz w:val="20"/>
                <w:szCs w:val="20"/>
              </w:rPr>
            </w:pPr>
            <w:r w:rsidRPr="009F6D8E">
              <w:rPr>
                <w:rFonts w:ascii="Montserrat" w:hAnsi="Montserrat"/>
                <w:b/>
                <w:sz w:val="20"/>
                <w:szCs w:val="20"/>
              </w:rPr>
              <w:t>Artículo 2o.-A.-</w:t>
            </w:r>
            <w:r w:rsidRPr="009F6D8E">
              <w:rPr>
                <w:rFonts w:ascii="Montserrat" w:hAnsi="Montserrat"/>
                <w:sz w:val="20"/>
                <w:szCs w:val="20"/>
              </w:rPr>
              <w:t xml:space="preserve"> …</w:t>
            </w:r>
          </w:p>
          <w:p w:rsidR="005C4CA4" w:rsidRPr="009F6D8E" w:rsidRDefault="005C4CA4" w:rsidP="005C4CA4">
            <w:pPr>
              <w:pStyle w:val="Default"/>
              <w:ind w:left="709" w:hanging="142"/>
              <w:jc w:val="both"/>
              <w:rPr>
                <w:rFonts w:ascii="Montserrat" w:hAnsi="Montserrat"/>
                <w:sz w:val="20"/>
                <w:szCs w:val="20"/>
              </w:rPr>
            </w:pPr>
          </w:p>
          <w:p w:rsidR="005C4CA4" w:rsidRPr="009F6D8E" w:rsidRDefault="005C4CA4" w:rsidP="005C4CA4">
            <w:pPr>
              <w:pStyle w:val="Default"/>
              <w:numPr>
                <w:ilvl w:val="0"/>
                <w:numId w:val="26"/>
              </w:numPr>
              <w:ind w:left="0" w:firstLine="0"/>
              <w:jc w:val="both"/>
              <w:rPr>
                <w:rFonts w:ascii="Montserrat" w:hAnsi="Montserrat"/>
                <w:sz w:val="20"/>
                <w:szCs w:val="20"/>
              </w:rPr>
            </w:pPr>
            <w:r w:rsidRPr="009F6D8E">
              <w:rPr>
                <w:rFonts w:ascii="Montserrat" w:hAnsi="Montserrat"/>
                <w:sz w:val="20"/>
                <w:szCs w:val="20"/>
              </w:rPr>
              <w:t>Gasolina menor a 91 octanos 42.43 centavos por litro.</w:t>
            </w:r>
          </w:p>
          <w:p w:rsidR="005C4CA4" w:rsidRPr="009F6D8E" w:rsidRDefault="005C4CA4" w:rsidP="005C4CA4">
            <w:pPr>
              <w:pStyle w:val="Default"/>
              <w:jc w:val="both"/>
              <w:rPr>
                <w:rFonts w:ascii="Montserrat" w:hAnsi="Montserrat"/>
                <w:sz w:val="20"/>
                <w:szCs w:val="20"/>
              </w:rPr>
            </w:pPr>
          </w:p>
          <w:p w:rsidR="005C4CA4" w:rsidRPr="009F6D8E" w:rsidRDefault="005C4CA4" w:rsidP="005C4CA4">
            <w:pPr>
              <w:pStyle w:val="Default"/>
              <w:numPr>
                <w:ilvl w:val="0"/>
                <w:numId w:val="26"/>
              </w:numPr>
              <w:ind w:left="0" w:firstLine="0"/>
              <w:jc w:val="both"/>
              <w:rPr>
                <w:rFonts w:ascii="Montserrat" w:hAnsi="Montserrat"/>
                <w:sz w:val="20"/>
                <w:szCs w:val="20"/>
              </w:rPr>
            </w:pPr>
            <w:r w:rsidRPr="009F6D8E">
              <w:rPr>
                <w:rFonts w:ascii="Montserrat" w:hAnsi="Montserrat"/>
                <w:sz w:val="20"/>
                <w:szCs w:val="20"/>
              </w:rPr>
              <w:t>Gasolina mayor o igual a 91 octanos 51.77 centavos por litro.</w:t>
            </w:r>
          </w:p>
          <w:p w:rsidR="005C4CA4" w:rsidRPr="009F6D8E" w:rsidRDefault="005C4CA4" w:rsidP="005C4CA4">
            <w:pPr>
              <w:pStyle w:val="Prrafodelista"/>
              <w:ind w:left="0"/>
              <w:rPr>
                <w:rFonts w:ascii="Montserrat" w:hAnsi="Montserrat" w:cs="Arial"/>
                <w:sz w:val="20"/>
                <w:szCs w:val="20"/>
              </w:rPr>
            </w:pPr>
          </w:p>
          <w:p w:rsidR="005C4CA4" w:rsidRPr="009F6D8E" w:rsidRDefault="005C4CA4" w:rsidP="005C4CA4">
            <w:pPr>
              <w:pStyle w:val="Default"/>
              <w:numPr>
                <w:ilvl w:val="0"/>
                <w:numId w:val="26"/>
              </w:numPr>
              <w:ind w:left="709" w:hanging="709"/>
              <w:jc w:val="both"/>
              <w:rPr>
                <w:rFonts w:ascii="Montserrat" w:hAnsi="Montserrat"/>
                <w:sz w:val="20"/>
                <w:szCs w:val="20"/>
              </w:rPr>
            </w:pPr>
            <w:r w:rsidRPr="009F6D8E">
              <w:rPr>
                <w:rFonts w:ascii="Montserrat" w:hAnsi="Montserrat"/>
                <w:sz w:val="20"/>
                <w:szCs w:val="20"/>
              </w:rPr>
              <w:t>…</w:t>
            </w:r>
          </w:p>
          <w:p w:rsidR="005C4CA4" w:rsidRPr="009F6D8E" w:rsidRDefault="005C4CA4" w:rsidP="005C4CA4">
            <w:pPr>
              <w:pStyle w:val="Default"/>
              <w:jc w:val="both"/>
              <w:rPr>
                <w:rFonts w:ascii="Montserrat" w:hAnsi="Montserrat"/>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5C4CA4" w:rsidRPr="009F6D8E" w:rsidRDefault="005C4CA4" w:rsidP="005C4CA4">
            <w:pPr>
              <w:pStyle w:val="Texto"/>
              <w:spacing w:after="0" w:line="240" w:lineRule="auto"/>
              <w:ind w:firstLine="0"/>
              <w:rPr>
                <w:rFonts w:ascii="Montserrat" w:hAnsi="Montserrat"/>
                <w:color w:val="000000"/>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Las cuotas establecidas en el presente artículo,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r w:rsidRPr="009F6D8E">
              <w:rPr>
                <w:rFonts w:ascii="Montserrat" w:eastAsia="MS Mincho" w:hAnsi="Montserrat"/>
                <w:bCs/>
                <w:sz w:val="20"/>
                <w:szCs w:val="20"/>
              </w:rPr>
              <w:t xml:space="preserve"> así como la cuota actualizada, misma que se expresará hasta el diezmilésimo</w:t>
            </w:r>
            <w:r w:rsidRPr="009F6D8E">
              <w:rPr>
                <w:rFonts w:ascii="Montserrat" w:hAnsi="Montserrat"/>
                <w:color w:val="000000"/>
                <w:sz w:val="20"/>
                <w:szCs w:val="20"/>
              </w:rPr>
              <w:t>.</w:t>
            </w:r>
          </w:p>
          <w:p w:rsidR="005C4CA4" w:rsidRPr="009F6D8E" w:rsidRDefault="005C4CA4" w:rsidP="005C4CA4">
            <w:pPr>
              <w:pStyle w:val="Texto"/>
              <w:spacing w:after="0" w:line="240" w:lineRule="auto"/>
              <w:ind w:firstLine="0"/>
              <w:rPr>
                <w:rFonts w:ascii="Montserrat" w:hAnsi="Montserrat"/>
                <w:color w:val="000000"/>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5C4CA4" w:rsidRPr="009F6D8E" w:rsidRDefault="005C4CA4" w:rsidP="005C4CA4">
            <w:pPr>
              <w:pStyle w:val="Texto"/>
              <w:spacing w:after="0" w:line="240" w:lineRule="auto"/>
              <w:ind w:firstLine="0"/>
              <w:rPr>
                <w:rFonts w:ascii="Montserrat" w:hAnsi="Montserrat"/>
                <w:color w:val="000000"/>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5C4CA4" w:rsidRPr="009F6D8E" w:rsidRDefault="005C4CA4" w:rsidP="005C4CA4">
            <w:pPr>
              <w:pStyle w:val="Texto"/>
              <w:spacing w:after="0" w:line="240" w:lineRule="auto"/>
              <w:ind w:firstLine="0"/>
              <w:rPr>
                <w:rFonts w:ascii="Montserrat" w:hAnsi="Montserrat"/>
                <w:color w:val="000000"/>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5C4CA4" w:rsidRPr="009F6D8E" w:rsidRDefault="005C4CA4" w:rsidP="005C4CA4">
            <w:pPr>
              <w:pStyle w:val="Texto"/>
              <w:spacing w:after="0" w:line="240" w:lineRule="auto"/>
              <w:ind w:firstLine="0"/>
              <w:rPr>
                <w:rFonts w:ascii="Montserrat" w:hAnsi="Montserrat"/>
                <w:color w:val="000000"/>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5C4CA4" w:rsidRPr="009F6D8E" w:rsidRDefault="005C4CA4" w:rsidP="005C4CA4">
            <w:pPr>
              <w:pStyle w:val="Texto"/>
              <w:spacing w:after="0" w:line="240" w:lineRule="auto"/>
              <w:ind w:firstLine="0"/>
              <w:rPr>
                <w:rFonts w:ascii="Montserrat" w:hAnsi="Montserrat"/>
                <w:color w:val="000000"/>
                <w:sz w:val="20"/>
                <w:szCs w:val="20"/>
              </w:rPr>
            </w:pPr>
          </w:p>
          <w:p w:rsidR="005C4CA4" w:rsidRPr="009F6D8E" w:rsidRDefault="005C4CA4" w:rsidP="005C4CA4">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8714A3" w:rsidRPr="009F6D8E" w:rsidRDefault="008714A3" w:rsidP="005C4CA4">
            <w:pPr>
              <w:pStyle w:val="Texto"/>
              <w:spacing w:after="0" w:line="240" w:lineRule="auto"/>
              <w:ind w:firstLine="0"/>
              <w:rPr>
                <w:rFonts w:ascii="Montserrat" w:hAnsi="Montserrat"/>
                <w:color w:val="000000"/>
                <w:sz w:val="20"/>
                <w:szCs w:val="20"/>
              </w:rPr>
            </w:pPr>
          </w:p>
          <w:p w:rsidR="005C4CA4" w:rsidRPr="00CE6386" w:rsidRDefault="008714A3" w:rsidP="00CE6386">
            <w:pPr>
              <w:pStyle w:val="Texto"/>
              <w:spacing w:after="0" w:line="240" w:lineRule="auto"/>
              <w:ind w:firstLine="0"/>
              <w:rPr>
                <w:rFonts w:ascii="Montserrat" w:hAnsi="Montserrat"/>
                <w:b/>
                <w:color w:val="000000"/>
                <w:sz w:val="20"/>
                <w:szCs w:val="20"/>
              </w:rPr>
            </w:pPr>
            <w:r w:rsidRPr="00CE6386">
              <w:rPr>
                <w:rFonts w:ascii="Montserrat" w:hAnsi="Montserrat"/>
                <w:b/>
                <w:i/>
                <w:sz w:val="20"/>
                <w:szCs w:val="20"/>
              </w:rPr>
              <w:t>(Se reforma el artículo 2o.-A, fracciones I y II, y tercer párrafo)</w:t>
            </w:r>
          </w:p>
        </w:tc>
        <w:tc>
          <w:tcPr>
            <w:tcW w:w="6686" w:type="dxa"/>
          </w:tcPr>
          <w:p w:rsidR="00394B60" w:rsidRPr="009F6D8E" w:rsidRDefault="00394B60" w:rsidP="00394B60">
            <w:pPr>
              <w:pStyle w:val="Texto"/>
              <w:spacing w:after="0" w:line="240" w:lineRule="auto"/>
              <w:ind w:firstLine="0"/>
              <w:rPr>
                <w:rFonts w:ascii="Montserrat" w:hAnsi="Montserrat"/>
                <w:sz w:val="20"/>
                <w:szCs w:val="20"/>
              </w:rPr>
            </w:pPr>
            <w:r w:rsidRPr="009F6D8E">
              <w:rPr>
                <w:rFonts w:ascii="Montserrat" w:hAnsi="Montserrat"/>
                <w:b/>
                <w:sz w:val="20"/>
                <w:szCs w:val="20"/>
              </w:rPr>
              <w:t>Artículo 2o.-A.-</w:t>
            </w:r>
            <w:r w:rsidRPr="009F6D8E">
              <w:rPr>
                <w:rFonts w:ascii="Montserrat" w:hAnsi="Montserrat"/>
                <w:sz w:val="20"/>
                <w:szCs w:val="20"/>
              </w:rPr>
              <w:t xml:space="preserve"> …(</w:t>
            </w:r>
            <w:r w:rsidRPr="009F6D8E">
              <w:rPr>
                <w:rFonts w:ascii="Montserrat" w:hAnsi="Montserrat"/>
                <w:b/>
                <w:i/>
                <w:sz w:val="20"/>
                <w:szCs w:val="20"/>
              </w:rPr>
              <w:t>Sin cambios)</w:t>
            </w:r>
          </w:p>
          <w:p w:rsidR="00394B60" w:rsidRPr="00CE6386" w:rsidRDefault="00394B60" w:rsidP="00CE6386">
            <w:pPr>
              <w:rPr>
                <w:rFonts w:ascii="Montserrat" w:hAnsi="Montserrat" w:cs="Arial"/>
                <w:sz w:val="20"/>
                <w:szCs w:val="20"/>
              </w:rPr>
            </w:pPr>
          </w:p>
        </w:tc>
      </w:tr>
    </w:tbl>
    <w:p w:rsidR="00460AE1" w:rsidRPr="009F6D8E" w:rsidRDefault="00460AE1">
      <w:pPr>
        <w:rPr>
          <w:rFonts w:ascii="Montserrat" w:hAnsi="Montserrat"/>
          <w:sz w:val="20"/>
          <w:szCs w:val="20"/>
        </w:rPr>
      </w:pPr>
      <w:r w:rsidRPr="009F6D8E">
        <w:rPr>
          <w:rFonts w:ascii="Montserrat" w:hAnsi="Montserrat"/>
          <w:sz w:val="20"/>
          <w:szCs w:val="20"/>
        </w:rPr>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E6386" w:rsidRPr="009F6D8E" w:rsidTr="00CE6386">
        <w:tc>
          <w:tcPr>
            <w:tcW w:w="6634" w:type="dxa"/>
            <w:shd w:val="clear" w:color="auto" w:fill="BFBFBF" w:themeFill="background1" w:themeFillShade="BF"/>
          </w:tcPr>
          <w:p w:rsidR="00CE6386" w:rsidRPr="009F6D8E" w:rsidRDefault="00CE6386" w:rsidP="00CE6386">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E6386" w:rsidRPr="009F6D8E" w:rsidRDefault="00CE6386" w:rsidP="00CE6386">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460AE1">
            <w:pPr>
              <w:pStyle w:val="Texto"/>
              <w:tabs>
                <w:tab w:val="right" w:leader="dot" w:pos="8828"/>
              </w:tabs>
              <w:spacing w:after="0" w:line="240" w:lineRule="auto"/>
              <w:ind w:firstLine="0"/>
              <w:rPr>
                <w:rFonts w:ascii="Montserrat" w:hAnsi="Montserrat"/>
                <w:strike/>
                <w:sz w:val="20"/>
                <w:szCs w:val="20"/>
              </w:rPr>
            </w:pPr>
            <w:r w:rsidRPr="009F6D8E">
              <w:rPr>
                <w:rFonts w:ascii="Montserrat" w:hAnsi="Montserrat"/>
                <w:b/>
                <w:sz w:val="20"/>
                <w:szCs w:val="20"/>
              </w:rPr>
              <w:t>Artículo 2o.-C.-</w:t>
            </w:r>
            <w:r w:rsidRPr="009F6D8E">
              <w:rPr>
                <w:rFonts w:ascii="Montserrat" w:hAnsi="Montserrat"/>
                <w:sz w:val="20"/>
                <w:szCs w:val="20"/>
              </w:rPr>
              <w:t xml:space="preserve"> (Se deroga).</w:t>
            </w:r>
          </w:p>
          <w:p w:rsidR="00460AE1" w:rsidRPr="009F6D8E" w:rsidRDefault="00460AE1" w:rsidP="005C4CA4">
            <w:pPr>
              <w:pStyle w:val="Texto"/>
              <w:tabs>
                <w:tab w:val="right" w:leader="dot" w:pos="8828"/>
              </w:tabs>
              <w:spacing w:after="0" w:line="240" w:lineRule="auto"/>
              <w:ind w:firstLine="0"/>
              <w:rPr>
                <w:rFonts w:ascii="Montserrat" w:hAnsi="Montserrat"/>
                <w:b/>
                <w:sz w:val="20"/>
                <w:szCs w:val="20"/>
              </w:rPr>
            </w:pPr>
          </w:p>
          <w:p w:rsidR="008714A3" w:rsidRPr="00CE6386" w:rsidRDefault="008714A3" w:rsidP="005C4CA4">
            <w:pPr>
              <w:pStyle w:val="Texto"/>
              <w:tabs>
                <w:tab w:val="right" w:leader="dot" w:pos="8828"/>
              </w:tabs>
              <w:spacing w:after="0" w:line="240" w:lineRule="auto"/>
              <w:ind w:firstLine="0"/>
              <w:rPr>
                <w:rFonts w:ascii="Montserrat" w:hAnsi="Montserrat"/>
                <w:b/>
                <w:sz w:val="20"/>
                <w:szCs w:val="20"/>
              </w:rPr>
            </w:pPr>
            <w:r w:rsidRPr="00CE6386">
              <w:rPr>
                <w:rFonts w:ascii="Montserrat" w:eastAsia="MS Mincho" w:hAnsi="Montserrat"/>
                <w:b/>
                <w:bCs/>
                <w:i/>
                <w:sz w:val="20"/>
                <w:szCs w:val="20"/>
              </w:rPr>
              <w:t>(Se deroga el artículo 2o.-C)</w:t>
            </w:r>
          </w:p>
        </w:tc>
        <w:tc>
          <w:tcPr>
            <w:tcW w:w="6686" w:type="dxa"/>
          </w:tcPr>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b/>
                <w:sz w:val="20"/>
                <w:szCs w:val="20"/>
              </w:rPr>
              <w:t>Artículo 2o.-C.-</w:t>
            </w:r>
            <w:r w:rsidRPr="009F6D8E">
              <w:rPr>
                <w:rFonts w:ascii="Montserrat" w:hAnsi="Montserrat"/>
                <w:sz w:val="20"/>
                <w:szCs w:val="20"/>
              </w:rPr>
              <w:t xml:space="preserve"> (</w:t>
            </w:r>
            <w:r w:rsidRPr="009F6D8E">
              <w:rPr>
                <w:rFonts w:ascii="Montserrat" w:hAnsi="Montserrat"/>
                <w:b/>
                <w:i/>
                <w:sz w:val="20"/>
                <w:szCs w:val="20"/>
              </w:rPr>
              <w:t>Sin cambios)</w:t>
            </w:r>
          </w:p>
          <w:p w:rsidR="00460AE1" w:rsidRPr="009F6D8E" w:rsidRDefault="00460AE1" w:rsidP="00460AE1">
            <w:pPr>
              <w:pStyle w:val="Texto"/>
              <w:tabs>
                <w:tab w:val="right" w:leader="dot" w:pos="8828"/>
              </w:tabs>
              <w:spacing w:after="0" w:line="240" w:lineRule="auto"/>
              <w:ind w:firstLine="0"/>
              <w:rPr>
                <w:rFonts w:ascii="Montserrat" w:hAnsi="Montserrat"/>
                <w:strike/>
                <w:sz w:val="20"/>
                <w:szCs w:val="20"/>
              </w:rPr>
            </w:pPr>
          </w:p>
          <w:p w:rsidR="00460AE1" w:rsidRPr="009F6D8E" w:rsidRDefault="00460AE1" w:rsidP="00394B60">
            <w:pPr>
              <w:pStyle w:val="Texto"/>
              <w:spacing w:after="0" w:line="240" w:lineRule="auto"/>
              <w:ind w:firstLine="0"/>
              <w:rPr>
                <w:rFonts w:ascii="Montserrat" w:hAnsi="Montserrat"/>
                <w:b/>
                <w:sz w:val="20"/>
                <w:szCs w:val="20"/>
              </w:rPr>
            </w:pPr>
          </w:p>
        </w:tc>
      </w:tr>
    </w:tbl>
    <w:p w:rsidR="00460AE1" w:rsidRPr="009F6D8E" w:rsidRDefault="00460AE1">
      <w:pPr>
        <w:rPr>
          <w:rFonts w:ascii="Montserrat" w:hAnsi="Montserrat"/>
          <w:sz w:val="20"/>
          <w:szCs w:val="20"/>
        </w:rPr>
      </w:pPr>
      <w:r w:rsidRPr="009F6D8E">
        <w:rPr>
          <w:rFonts w:ascii="Montserrat" w:hAnsi="Montserrat"/>
          <w:sz w:val="20"/>
          <w:szCs w:val="20"/>
        </w:rPr>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394B60" w:rsidRPr="009F6D8E" w:rsidTr="000F7FAB">
        <w:tc>
          <w:tcPr>
            <w:tcW w:w="6634" w:type="dxa"/>
          </w:tcPr>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b/>
                <w:sz w:val="20"/>
                <w:szCs w:val="20"/>
              </w:rPr>
              <w:t xml:space="preserve">Artículo 3o.- </w:t>
            </w: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color w:val="000000"/>
                <w:sz w:val="20"/>
                <w:szCs w:val="20"/>
              </w:rPr>
            </w:pPr>
            <w:r w:rsidRPr="009F6D8E">
              <w:rPr>
                <w:rFonts w:ascii="Montserrat" w:hAnsi="Montserrat"/>
                <w:b/>
                <w:sz w:val="20"/>
                <w:szCs w:val="20"/>
              </w:rPr>
              <w:t xml:space="preserve">I. </w:t>
            </w:r>
            <w:r w:rsidRPr="009F6D8E">
              <w:rPr>
                <w:rFonts w:ascii="Montserrat" w:hAnsi="Montserrat"/>
                <w:sz w:val="20"/>
                <w:szCs w:val="20"/>
              </w:rPr>
              <w:t xml:space="preserve">a </w:t>
            </w:r>
            <w:r w:rsidRPr="009F6D8E">
              <w:rPr>
                <w:rFonts w:ascii="Montserrat" w:hAnsi="Montserrat"/>
                <w:b/>
                <w:sz w:val="20"/>
                <w:szCs w:val="20"/>
              </w:rPr>
              <w:t xml:space="preserve">VIII. </w:t>
            </w:r>
            <w:r w:rsidRPr="009F6D8E">
              <w:rPr>
                <w:rFonts w:ascii="Montserrat" w:hAnsi="Montserrat"/>
                <w:sz w:val="20"/>
                <w:szCs w:val="20"/>
              </w:rPr>
              <w:t>…</w:t>
            </w:r>
          </w:p>
          <w:p w:rsidR="00460AE1" w:rsidRPr="009F6D8E" w:rsidRDefault="00460AE1" w:rsidP="00460AE1">
            <w:pPr>
              <w:pStyle w:val="Texto"/>
              <w:spacing w:after="0" w:line="240" w:lineRule="auto"/>
              <w:ind w:left="709" w:firstLine="0"/>
              <w:rPr>
                <w:rFonts w:ascii="Montserrat" w:hAnsi="Montserrat"/>
                <w:color w:val="000000"/>
                <w:sz w:val="20"/>
                <w:szCs w:val="20"/>
              </w:rPr>
            </w:pPr>
          </w:p>
          <w:p w:rsidR="00460AE1" w:rsidRPr="009F6D8E" w:rsidRDefault="00460AE1" w:rsidP="00460AE1">
            <w:pPr>
              <w:pStyle w:val="Prrafodelista"/>
              <w:numPr>
                <w:ilvl w:val="0"/>
                <w:numId w:val="27"/>
              </w:numPr>
              <w:spacing w:line="276" w:lineRule="atLeast"/>
              <w:ind w:left="709" w:hanging="709"/>
              <w:jc w:val="both"/>
              <w:rPr>
                <w:rFonts w:ascii="Montserrat" w:hAnsi="Montserrat" w:cs="Arial"/>
                <w:sz w:val="20"/>
                <w:szCs w:val="20"/>
              </w:rPr>
            </w:pPr>
            <w:r w:rsidRPr="009F6D8E">
              <w:rPr>
                <w:rFonts w:ascii="Montserrat" w:hAnsi="Montserrat" w:cs="Arial"/>
                <w:sz w:val="20"/>
                <w:szCs w:val="20"/>
              </w:rPr>
              <w:t xml:space="preserve">Para los efectos de lo dispuesto en los artículos 2o., fracción I, incisos D) y H), y 2o.-A de esta Ley se entenderá por: </w:t>
            </w:r>
          </w:p>
          <w:p w:rsidR="00460AE1" w:rsidRPr="009F6D8E" w:rsidRDefault="00460AE1" w:rsidP="00460AE1">
            <w:pPr>
              <w:pStyle w:val="Prrafodelista"/>
              <w:ind w:left="284"/>
              <w:jc w:val="both"/>
              <w:rPr>
                <w:rFonts w:ascii="Montserrat" w:hAnsi="Montserrat" w:cs="Arial"/>
                <w:sz w:val="20"/>
                <w:szCs w:val="20"/>
              </w:rPr>
            </w:pPr>
          </w:p>
          <w:p w:rsidR="00460AE1" w:rsidRPr="009F6D8E" w:rsidRDefault="00460AE1" w:rsidP="00460AE1">
            <w:pPr>
              <w:pStyle w:val="Prrafodelista"/>
              <w:numPr>
                <w:ilvl w:val="0"/>
                <w:numId w:val="24"/>
              </w:numPr>
              <w:ind w:left="1418" w:hanging="709"/>
              <w:jc w:val="both"/>
              <w:rPr>
                <w:rFonts w:ascii="Montserrat" w:hAnsi="Montserrat" w:cs="Arial"/>
                <w:sz w:val="20"/>
                <w:szCs w:val="20"/>
              </w:rPr>
            </w:pPr>
            <w:r w:rsidRPr="009F6D8E">
              <w:rPr>
                <w:rFonts w:ascii="Montserrat" w:hAnsi="Montserrat" w:cs="Arial"/>
                <w:sz w:val="20"/>
                <w:szCs w:val="20"/>
              </w:rPr>
              <w:t>Combustibles automotrices: gasolinas, diésel, combustibles no fósiles o la mezcla de cualquiera de los combustibles mencionados.</w:t>
            </w:r>
          </w:p>
          <w:p w:rsidR="00460AE1" w:rsidRPr="009F6D8E" w:rsidRDefault="00460AE1" w:rsidP="00460AE1">
            <w:pPr>
              <w:pStyle w:val="Prrafodelista"/>
              <w:jc w:val="both"/>
              <w:rPr>
                <w:rFonts w:ascii="Montserrat" w:hAnsi="Montserrat" w:cs="Arial"/>
                <w:sz w:val="20"/>
                <w:szCs w:val="20"/>
              </w:rPr>
            </w:pPr>
          </w:p>
          <w:p w:rsidR="00460AE1" w:rsidRPr="009F6D8E" w:rsidRDefault="00460AE1" w:rsidP="00460AE1">
            <w:pPr>
              <w:pStyle w:val="Prrafodelista"/>
              <w:numPr>
                <w:ilvl w:val="0"/>
                <w:numId w:val="24"/>
              </w:numPr>
              <w:ind w:left="1418" w:hanging="709"/>
              <w:jc w:val="both"/>
              <w:rPr>
                <w:rFonts w:ascii="Montserrat" w:hAnsi="Montserrat" w:cs="Arial"/>
                <w:sz w:val="20"/>
                <w:szCs w:val="20"/>
              </w:rPr>
            </w:pPr>
            <w:r w:rsidRPr="009F6D8E">
              <w:rPr>
                <w:rFonts w:ascii="Montserrat" w:hAnsi="Montserrat" w:cs="Arial"/>
                <w:sz w:val="20"/>
                <w:szCs w:val="20"/>
              </w:rPr>
              <w:t>Gasolina, combustible líquido que se puede obtener del proceso de refinación del petróleo crudo o mediante procesos alternativos que pueden utilizar como insumo materias primas que tuvieron su origen en el petróleo formado por la mezcla de hidrocarburos líquidos volátiles, principalmente parafinas ramificadas, aromáticos, naftenos y olefinas, pudiendo contener otros compuestos provenientes de otras fuentes, que se clasifica en función del número de octano.</w:t>
            </w:r>
          </w:p>
          <w:p w:rsidR="00460AE1" w:rsidRPr="009F6D8E" w:rsidRDefault="00460AE1" w:rsidP="00460AE1">
            <w:pPr>
              <w:pStyle w:val="Prrafodelista"/>
              <w:ind w:left="586"/>
              <w:jc w:val="both"/>
              <w:rPr>
                <w:rFonts w:ascii="Montserrat" w:hAnsi="Montserrat" w:cs="Arial"/>
                <w:sz w:val="20"/>
                <w:szCs w:val="20"/>
              </w:rPr>
            </w:pPr>
          </w:p>
          <w:p w:rsidR="00460AE1" w:rsidRPr="009F6D8E" w:rsidRDefault="00460AE1" w:rsidP="00460AE1">
            <w:pPr>
              <w:pStyle w:val="Prrafodelista"/>
              <w:numPr>
                <w:ilvl w:val="0"/>
                <w:numId w:val="24"/>
              </w:numPr>
              <w:ind w:left="1418" w:hanging="709"/>
              <w:jc w:val="both"/>
              <w:rPr>
                <w:rFonts w:ascii="Montserrat" w:hAnsi="Montserrat" w:cs="Arial"/>
                <w:sz w:val="20"/>
                <w:szCs w:val="20"/>
              </w:rPr>
            </w:pPr>
            <w:r w:rsidRPr="009F6D8E">
              <w:rPr>
                <w:rFonts w:ascii="Montserrat" w:hAnsi="Montserrat" w:cs="Arial"/>
                <w:sz w:val="20"/>
                <w:szCs w:val="20"/>
              </w:rPr>
              <w:t>Diésel, combustible líquido que puede obtenerse del proceso de refinación del petróleo crudo o mediante procesos alternativos que pueden utilizar como insumo materias primas que tuvieron su origen en el petróleo, formado por la mezcla compleja de hidrocarburos, principalmente parafinas no ramificadas, pudiendo contener otros compuestos provenientes de otras fuentes, con independencia del uso al que se destine.</w:t>
            </w:r>
          </w:p>
          <w:p w:rsidR="00460AE1" w:rsidRPr="009F6D8E" w:rsidRDefault="00460AE1" w:rsidP="00460AE1">
            <w:pPr>
              <w:pStyle w:val="Prrafodelista"/>
              <w:rPr>
                <w:rFonts w:ascii="Montserrat" w:hAnsi="Montserrat" w:cs="Arial"/>
                <w:sz w:val="20"/>
                <w:szCs w:val="20"/>
              </w:rPr>
            </w:pPr>
          </w:p>
          <w:p w:rsidR="00460AE1" w:rsidRPr="009F6D8E" w:rsidRDefault="00460AE1" w:rsidP="00460AE1">
            <w:pPr>
              <w:pStyle w:val="Prrafodelista"/>
              <w:numPr>
                <w:ilvl w:val="0"/>
                <w:numId w:val="24"/>
              </w:numPr>
              <w:ind w:left="1418" w:hanging="709"/>
              <w:jc w:val="both"/>
              <w:rPr>
                <w:rFonts w:ascii="Montserrat" w:hAnsi="Montserrat" w:cs="Arial"/>
                <w:sz w:val="20"/>
                <w:szCs w:val="20"/>
              </w:rPr>
            </w:pPr>
            <w:r w:rsidRPr="009F6D8E">
              <w:rPr>
                <w:rFonts w:ascii="Montserrat" w:hAnsi="Montserrat" w:cs="Arial"/>
                <w:sz w:val="20"/>
                <w:szCs w:val="20"/>
              </w:rPr>
              <w:t xml:space="preserve">Combustibles no fósiles, combustibles o componentes de combustibles que no se </w:t>
            </w:r>
            <w:r w:rsidRPr="009F6D8E">
              <w:rPr>
                <w:rFonts w:ascii="Montserrat" w:hAnsi="Montserrat" w:cs="Arial"/>
                <w:sz w:val="20"/>
                <w:szCs w:val="20"/>
              </w:rPr>
              <w:lastRenderedPageBreak/>
              <w:t>obtienen o derivan de un proceso de destilación de petróleo crudo o del procesamiento de gas natural.</w:t>
            </w:r>
          </w:p>
          <w:p w:rsidR="00460AE1" w:rsidRPr="009F6D8E" w:rsidRDefault="00460AE1" w:rsidP="00460AE1">
            <w:pPr>
              <w:pStyle w:val="Prrafodelista"/>
              <w:rPr>
                <w:rFonts w:ascii="Montserrat" w:hAnsi="Montserrat" w:cs="Arial"/>
                <w:sz w:val="20"/>
                <w:szCs w:val="20"/>
              </w:rPr>
            </w:pPr>
          </w:p>
          <w:p w:rsidR="00460AE1" w:rsidRPr="009F6D8E" w:rsidRDefault="00460AE1" w:rsidP="00460AE1">
            <w:pPr>
              <w:pStyle w:val="Texto"/>
              <w:spacing w:after="0" w:line="240" w:lineRule="auto"/>
              <w:ind w:left="709" w:hanging="709"/>
              <w:rPr>
                <w:rFonts w:ascii="Montserrat" w:hAnsi="Montserrat"/>
                <w:sz w:val="20"/>
                <w:szCs w:val="20"/>
              </w:rPr>
            </w:pPr>
            <w:r w:rsidRPr="009F6D8E">
              <w:rPr>
                <w:rFonts w:ascii="Montserrat" w:hAnsi="Montserrat"/>
                <w:b/>
                <w:sz w:val="20"/>
                <w:szCs w:val="20"/>
              </w:rPr>
              <w:t>X.</w:t>
            </w:r>
            <w:r w:rsidRPr="009F6D8E">
              <w:rPr>
                <w:rFonts w:ascii="Montserrat" w:hAnsi="Montserrat"/>
                <w:sz w:val="20"/>
                <w:szCs w:val="20"/>
              </w:rPr>
              <w:tab/>
              <w:t>Etanol para uso automotriz, alcohol tipo etanol anhidro con contenido de agua menor o igual a 1 por ciento y que cumpla con las especificaciones de calidad y características como biocombustible puro, que emita la autoridad competente.</w:t>
            </w:r>
          </w:p>
          <w:p w:rsidR="00460AE1" w:rsidRPr="009F6D8E" w:rsidRDefault="00460AE1" w:rsidP="00460AE1">
            <w:pPr>
              <w:pStyle w:val="Prrafodelista"/>
              <w:ind w:left="709"/>
              <w:jc w:val="both"/>
              <w:rPr>
                <w:rFonts w:ascii="Montserrat" w:hAnsi="Montserrat" w:cs="Arial"/>
                <w:sz w:val="20"/>
                <w:szCs w:val="20"/>
              </w:rPr>
            </w:pPr>
          </w:p>
          <w:p w:rsidR="00460AE1" w:rsidRPr="009F6D8E" w:rsidRDefault="00460AE1" w:rsidP="00460AE1">
            <w:pPr>
              <w:pStyle w:val="Texto"/>
              <w:spacing w:after="0" w:line="240" w:lineRule="auto"/>
              <w:ind w:left="709" w:hanging="709"/>
              <w:rPr>
                <w:rFonts w:ascii="Montserrat" w:hAnsi="Montserrat"/>
                <w:strike/>
                <w:sz w:val="20"/>
                <w:szCs w:val="20"/>
              </w:rPr>
            </w:pPr>
            <w:r w:rsidRPr="009F6D8E">
              <w:rPr>
                <w:rFonts w:ascii="Montserrat" w:hAnsi="Montserrat"/>
                <w:b/>
                <w:sz w:val="20"/>
                <w:szCs w:val="20"/>
              </w:rPr>
              <w:t>XI.</w:t>
            </w:r>
            <w:r w:rsidRPr="009F6D8E">
              <w:rPr>
                <w:rFonts w:ascii="Montserrat" w:hAnsi="Montserrat"/>
                <w:sz w:val="20"/>
                <w:szCs w:val="20"/>
              </w:rPr>
              <w:t xml:space="preserve"> </w:t>
            </w:r>
            <w:r w:rsidRPr="009F6D8E">
              <w:rPr>
                <w:rFonts w:ascii="Montserrat" w:hAnsi="Montserrat"/>
                <w:sz w:val="20"/>
                <w:szCs w:val="20"/>
              </w:rPr>
              <w:tab/>
              <w:t>(Se deroga).</w:t>
            </w:r>
          </w:p>
          <w:p w:rsidR="00460AE1" w:rsidRPr="009F6D8E" w:rsidRDefault="00460AE1" w:rsidP="00460AE1">
            <w:pPr>
              <w:pStyle w:val="Texto"/>
              <w:spacing w:after="0" w:line="240" w:lineRule="auto"/>
              <w:ind w:left="709" w:hanging="709"/>
              <w:rPr>
                <w:rFonts w:ascii="Montserrat" w:hAnsi="Montserrat"/>
                <w:strike/>
                <w:sz w:val="20"/>
                <w:szCs w:val="20"/>
              </w:rPr>
            </w:pPr>
          </w:p>
          <w:p w:rsidR="00460AE1" w:rsidRPr="009F6D8E" w:rsidRDefault="00460AE1" w:rsidP="00460AE1">
            <w:pPr>
              <w:pStyle w:val="Texto"/>
              <w:spacing w:after="0" w:line="240" w:lineRule="auto"/>
              <w:ind w:left="709" w:hanging="709"/>
              <w:rPr>
                <w:rFonts w:ascii="Montserrat" w:hAnsi="Montserrat"/>
                <w:sz w:val="20"/>
                <w:szCs w:val="20"/>
              </w:rPr>
            </w:pPr>
            <w:r w:rsidRPr="009F6D8E">
              <w:rPr>
                <w:rFonts w:ascii="Montserrat" w:hAnsi="Montserrat"/>
                <w:b/>
                <w:sz w:val="20"/>
                <w:szCs w:val="20"/>
              </w:rPr>
              <w:t>XII.</w:t>
            </w:r>
            <w:r w:rsidRPr="009F6D8E">
              <w:rPr>
                <w:rFonts w:ascii="Montserrat" w:hAnsi="Montserrat"/>
                <w:sz w:val="20"/>
                <w:szCs w:val="20"/>
              </w:rPr>
              <w:t xml:space="preserve"> a </w:t>
            </w:r>
            <w:r w:rsidRPr="009F6D8E">
              <w:rPr>
                <w:rFonts w:ascii="Montserrat" w:hAnsi="Montserrat"/>
                <w:b/>
                <w:sz w:val="20"/>
                <w:szCs w:val="20"/>
              </w:rPr>
              <w:t xml:space="preserve"> XVI. </w:t>
            </w:r>
            <w:r w:rsidRPr="009F6D8E">
              <w:rPr>
                <w:rFonts w:ascii="Montserrat" w:hAnsi="Montserrat"/>
                <w:sz w:val="20"/>
                <w:szCs w:val="20"/>
              </w:rPr>
              <w:t>…</w:t>
            </w:r>
          </w:p>
          <w:p w:rsidR="00460AE1" w:rsidRPr="009F6D8E" w:rsidRDefault="00460AE1" w:rsidP="00460AE1">
            <w:pPr>
              <w:pStyle w:val="Texto"/>
              <w:spacing w:after="0" w:line="240" w:lineRule="auto"/>
              <w:ind w:left="709" w:hanging="709"/>
              <w:rPr>
                <w:rFonts w:ascii="Montserrat" w:hAnsi="Montserrat"/>
                <w:strike/>
                <w:sz w:val="20"/>
                <w:szCs w:val="20"/>
              </w:rPr>
            </w:pPr>
          </w:p>
          <w:p w:rsidR="00460AE1" w:rsidRPr="009F6D8E" w:rsidRDefault="00460AE1" w:rsidP="00460AE1">
            <w:pPr>
              <w:pStyle w:val="Texto"/>
              <w:spacing w:after="0" w:line="240" w:lineRule="auto"/>
              <w:ind w:left="709" w:hanging="709"/>
              <w:rPr>
                <w:rFonts w:ascii="Montserrat" w:hAnsi="Montserrat"/>
                <w:sz w:val="20"/>
                <w:szCs w:val="20"/>
              </w:rPr>
            </w:pPr>
            <w:r w:rsidRPr="009F6D8E">
              <w:rPr>
                <w:rFonts w:ascii="Montserrat" w:hAnsi="Montserrat"/>
                <w:b/>
                <w:sz w:val="20"/>
                <w:szCs w:val="20"/>
              </w:rPr>
              <w:t>XVII.</w:t>
            </w:r>
            <w:r w:rsidRPr="009F6D8E">
              <w:rPr>
                <w:rFonts w:ascii="Montserrat" w:hAnsi="Montserrat"/>
                <w:sz w:val="20"/>
                <w:szCs w:val="20"/>
              </w:rPr>
              <w:tab/>
              <w:t>Bebidas energetizantes, las bebidas no alcohólicas adicionadas con la mezcla de cafeína y taurina o glucoronolactona o tiamina y/o cualquier otra sustancia que produzca efectos estimulantes similares.</w:t>
            </w:r>
          </w:p>
          <w:p w:rsidR="00460AE1" w:rsidRPr="009F6D8E" w:rsidRDefault="00460AE1" w:rsidP="00460AE1">
            <w:pPr>
              <w:pStyle w:val="Texto"/>
              <w:spacing w:after="0" w:line="240" w:lineRule="auto"/>
              <w:ind w:left="709" w:hanging="709"/>
              <w:rPr>
                <w:rFonts w:ascii="Montserrat" w:hAnsi="Montserrat"/>
                <w:strike/>
                <w:sz w:val="20"/>
                <w:szCs w:val="20"/>
              </w:rPr>
            </w:pPr>
          </w:p>
          <w:p w:rsidR="00460AE1" w:rsidRPr="009F6D8E" w:rsidRDefault="00460AE1" w:rsidP="00460AE1">
            <w:pPr>
              <w:pStyle w:val="Texto"/>
              <w:spacing w:after="0" w:line="240" w:lineRule="auto"/>
              <w:ind w:left="709" w:hanging="3"/>
              <w:rPr>
                <w:rFonts w:ascii="Montserrat" w:hAnsi="Montserrat"/>
                <w:sz w:val="20"/>
                <w:szCs w:val="20"/>
              </w:rPr>
            </w:pPr>
            <w:r w:rsidRPr="009F6D8E">
              <w:rPr>
                <w:rFonts w:ascii="Montserrat" w:hAnsi="Montserrat"/>
                <w:sz w:val="20"/>
                <w:szCs w:val="20"/>
              </w:rPr>
              <w:t>…</w:t>
            </w:r>
          </w:p>
          <w:p w:rsidR="00460AE1" w:rsidRPr="009F6D8E" w:rsidRDefault="00460AE1" w:rsidP="00460AE1">
            <w:pPr>
              <w:pStyle w:val="Texto"/>
              <w:spacing w:after="0" w:line="240" w:lineRule="auto"/>
              <w:ind w:left="709" w:hanging="709"/>
              <w:rPr>
                <w:rFonts w:ascii="Montserrat" w:hAnsi="Montserrat"/>
                <w:strike/>
                <w:sz w:val="20"/>
                <w:szCs w:val="20"/>
              </w:rPr>
            </w:pPr>
          </w:p>
          <w:p w:rsidR="00460AE1" w:rsidRPr="009F6D8E" w:rsidRDefault="00460AE1" w:rsidP="00460AE1">
            <w:pPr>
              <w:pStyle w:val="Texto"/>
              <w:spacing w:after="0" w:line="240" w:lineRule="auto"/>
              <w:ind w:left="709" w:hanging="709"/>
              <w:rPr>
                <w:rFonts w:ascii="Montserrat" w:hAnsi="Montserrat"/>
                <w:sz w:val="20"/>
                <w:szCs w:val="20"/>
              </w:rPr>
            </w:pPr>
            <w:r w:rsidRPr="009F6D8E">
              <w:rPr>
                <w:rFonts w:ascii="Montserrat" w:hAnsi="Montserrat"/>
                <w:b/>
                <w:sz w:val="20"/>
                <w:szCs w:val="20"/>
              </w:rPr>
              <w:t xml:space="preserve">XVIII. </w:t>
            </w:r>
            <w:r w:rsidRPr="009F6D8E">
              <w:rPr>
                <w:rFonts w:ascii="Montserrat" w:hAnsi="Montserrat"/>
                <w:sz w:val="20"/>
                <w:szCs w:val="20"/>
              </w:rPr>
              <w:t xml:space="preserve">a </w:t>
            </w:r>
            <w:r w:rsidRPr="009F6D8E">
              <w:rPr>
                <w:rFonts w:ascii="Montserrat" w:hAnsi="Montserrat"/>
                <w:b/>
                <w:sz w:val="20"/>
                <w:szCs w:val="20"/>
              </w:rPr>
              <w:t xml:space="preserve">XXI. </w:t>
            </w:r>
            <w:r w:rsidRPr="009F6D8E">
              <w:rPr>
                <w:rFonts w:ascii="Montserrat" w:hAnsi="Montserrat"/>
                <w:sz w:val="20"/>
                <w:szCs w:val="20"/>
              </w:rPr>
              <w:t>…</w:t>
            </w:r>
          </w:p>
          <w:p w:rsidR="00460AE1" w:rsidRPr="009F6D8E" w:rsidRDefault="00460AE1" w:rsidP="00460AE1">
            <w:pPr>
              <w:pStyle w:val="Texto"/>
              <w:spacing w:after="0" w:line="240" w:lineRule="auto"/>
              <w:ind w:left="709" w:hanging="709"/>
              <w:rPr>
                <w:rFonts w:ascii="Montserrat" w:hAnsi="Montserrat"/>
                <w:sz w:val="20"/>
                <w:szCs w:val="20"/>
              </w:rPr>
            </w:pPr>
          </w:p>
          <w:p w:rsidR="00460AE1" w:rsidRPr="009F6D8E" w:rsidRDefault="00460AE1" w:rsidP="00460AE1">
            <w:pPr>
              <w:pStyle w:val="Texto"/>
              <w:spacing w:after="0" w:line="240" w:lineRule="auto"/>
              <w:ind w:left="709" w:hanging="709"/>
              <w:rPr>
                <w:rFonts w:ascii="Montserrat" w:hAnsi="Montserrat"/>
                <w:sz w:val="20"/>
                <w:szCs w:val="20"/>
              </w:rPr>
            </w:pPr>
            <w:r w:rsidRPr="009F6D8E">
              <w:rPr>
                <w:rFonts w:ascii="Montserrat" w:hAnsi="Montserrat"/>
                <w:b/>
                <w:sz w:val="20"/>
                <w:szCs w:val="20"/>
              </w:rPr>
              <w:t>XXII.</w:t>
            </w:r>
            <w:r w:rsidRPr="009F6D8E">
              <w:rPr>
                <w:rFonts w:ascii="Montserrat" w:hAnsi="Montserrat"/>
                <w:b/>
                <w:sz w:val="20"/>
                <w:szCs w:val="20"/>
              </w:rPr>
              <w:tab/>
            </w:r>
            <w:r w:rsidRPr="009F6D8E">
              <w:rPr>
                <w:rFonts w:ascii="Montserrat" w:hAnsi="Montserrat"/>
                <w:sz w:val="20"/>
                <w:szCs w:val="20"/>
              </w:rPr>
              <w:t>…</w:t>
            </w:r>
          </w:p>
          <w:p w:rsidR="00460AE1" w:rsidRPr="009F6D8E" w:rsidRDefault="00460AE1" w:rsidP="00460AE1">
            <w:pPr>
              <w:pStyle w:val="Texto"/>
              <w:spacing w:after="0" w:line="240" w:lineRule="auto"/>
              <w:ind w:left="709" w:hanging="709"/>
              <w:rPr>
                <w:rFonts w:ascii="Montserrat" w:hAnsi="Montserrat"/>
                <w:strike/>
                <w:sz w:val="20"/>
                <w:szCs w:val="20"/>
              </w:rPr>
            </w:pPr>
          </w:p>
          <w:p w:rsidR="00460AE1" w:rsidRPr="009F6D8E" w:rsidRDefault="00460AE1" w:rsidP="00F2108C">
            <w:pPr>
              <w:pStyle w:val="Texto"/>
              <w:numPr>
                <w:ilvl w:val="0"/>
                <w:numId w:val="35"/>
              </w:numPr>
              <w:spacing w:after="0" w:line="240" w:lineRule="auto"/>
              <w:rPr>
                <w:rFonts w:ascii="Montserrat" w:hAnsi="Montserrat"/>
                <w:sz w:val="20"/>
                <w:szCs w:val="20"/>
              </w:rPr>
            </w:pPr>
            <w:r w:rsidRPr="009F6D8E">
              <w:rPr>
                <w:rFonts w:ascii="Montserrat" w:hAnsi="Montserrat"/>
                <w:sz w:val="20"/>
                <w:szCs w:val="20"/>
              </w:rPr>
              <w:t xml:space="preserve">a </w:t>
            </w:r>
            <w:r w:rsidRPr="009F6D8E">
              <w:rPr>
                <w:rFonts w:ascii="Montserrat" w:hAnsi="Montserrat"/>
                <w:b/>
                <w:sz w:val="20"/>
                <w:szCs w:val="20"/>
              </w:rPr>
              <w:t xml:space="preserve">c) </w:t>
            </w:r>
            <w:r w:rsidRPr="009F6D8E">
              <w:rPr>
                <w:rFonts w:ascii="Montserrat" w:hAnsi="Montserrat"/>
                <w:sz w:val="20"/>
                <w:szCs w:val="20"/>
              </w:rPr>
              <w:t>…</w:t>
            </w:r>
          </w:p>
          <w:p w:rsidR="00F2108C" w:rsidRPr="009F6D8E" w:rsidRDefault="00F2108C" w:rsidP="00F2108C">
            <w:pPr>
              <w:pStyle w:val="Texto"/>
              <w:spacing w:after="0" w:line="240" w:lineRule="auto"/>
              <w:rPr>
                <w:rFonts w:ascii="Montserrat" w:hAnsi="Montserrat"/>
                <w:sz w:val="20"/>
                <w:szCs w:val="20"/>
              </w:rPr>
            </w:pPr>
          </w:p>
          <w:p w:rsidR="00460AE1" w:rsidRPr="009F6D8E" w:rsidRDefault="00460AE1" w:rsidP="00460AE1">
            <w:pPr>
              <w:pStyle w:val="Texto"/>
              <w:spacing w:after="0" w:line="240" w:lineRule="auto"/>
              <w:ind w:left="1418" w:hanging="709"/>
              <w:rPr>
                <w:rFonts w:ascii="Montserrat" w:hAnsi="Montserrat"/>
                <w:sz w:val="20"/>
                <w:szCs w:val="20"/>
              </w:rPr>
            </w:pPr>
            <w:r w:rsidRPr="009F6D8E">
              <w:rPr>
                <w:rFonts w:ascii="Montserrat" w:hAnsi="Montserrat"/>
                <w:b/>
                <w:sz w:val="20"/>
                <w:szCs w:val="20"/>
              </w:rPr>
              <w:t>d)</w:t>
            </w:r>
            <w:r w:rsidRPr="009F6D8E">
              <w:rPr>
                <w:rFonts w:ascii="Montserrat" w:hAnsi="Montserrat"/>
                <w:b/>
                <w:sz w:val="20"/>
                <w:szCs w:val="20"/>
              </w:rPr>
              <w:tab/>
            </w:r>
            <w:r w:rsidRPr="009F6D8E">
              <w:rPr>
                <w:rFonts w:ascii="Montserrat" w:hAnsi="Montserrat"/>
                <w:sz w:val="20"/>
                <w:szCs w:val="20"/>
              </w:rPr>
              <w:t>Gasolina, el producto definido conforme a lo dispuesto en la fracción IX, inciso b) de este artículo.</w:t>
            </w:r>
          </w:p>
          <w:p w:rsidR="00460AE1" w:rsidRPr="009F6D8E" w:rsidRDefault="00460AE1" w:rsidP="00460AE1">
            <w:pPr>
              <w:pStyle w:val="Texto"/>
              <w:spacing w:after="0" w:line="240" w:lineRule="auto"/>
              <w:ind w:left="1418" w:hanging="709"/>
              <w:rPr>
                <w:rFonts w:ascii="Montserrat" w:hAnsi="Montserrat"/>
                <w:sz w:val="20"/>
                <w:szCs w:val="20"/>
              </w:rPr>
            </w:pPr>
          </w:p>
          <w:p w:rsidR="00460AE1" w:rsidRPr="009F6D8E" w:rsidRDefault="00460AE1" w:rsidP="00460AE1">
            <w:pPr>
              <w:pStyle w:val="Texto"/>
              <w:spacing w:after="0" w:line="240" w:lineRule="auto"/>
              <w:ind w:left="1418" w:hanging="709"/>
              <w:rPr>
                <w:rFonts w:ascii="Montserrat" w:hAnsi="Montserrat"/>
                <w:sz w:val="20"/>
                <w:szCs w:val="20"/>
              </w:rPr>
            </w:pPr>
            <w:r w:rsidRPr="009F6D8E">
              <w:rPr>
                <w:rFonts w:ascii="Montserrat" w:hAnsi="Montserrat"/>
                <w:b/>
                <w:sz w:val="20"/>
                <w:szCs w:val="20"/>
              </w:rPr>
              <w:t xml:space="preserve">e) </w:t>
            </w:r>
            <w:r w:rsidRPr="009F6D8E">
              <w:rPr>
                <w:rFonts w:ascii="Montserrat" w:hAnsi="Montserrat"/>
                <w:sz w:val="20"/>
                <w:szCs w:val="20"/>
              </w:rPr>
              <w:t xml:space="preserve">y </w:t>
            </w:r>
            <w:r w:rsidRPr="009F6D8E">
              <w:rPr>
                <w:rFonts w:ascii="Montserrat" w:hAnsi="Montserrat"/>
                <w:b/>
                <w:sz w:val="20"/>
                <w:szCs w:val="20"/>
              </w:rPr>
              <w:t xml:space="preserve">f) </w:t>
            </w:r>
            <w:r w:rsidRPr="009F6D8E">
              <w:rPr>
                <w:rFonts w:ascii="Montserrat" w:hAnsi="Montserrat"/>
                <w:sz w:val="20"/>
                <w:szCs w:val="20"/>
              </w:rPr>
              <w:t>…</w:t>
            </w:r>
          </w:p>
          <w:p w:rsidR="00460AE1" w:rsidRPr="009F6D8E" w:rsidRDefault="00460AE1" w:rsidP="00460AE1">
            <w:pPr>
              <w:pStyle w:val="Texto"/>
              <w:spacing w:after="0" w:line="240" w:lineRule="auto"/>
              <w:ind w:left="1418" w:hanging="709"/>
              <w:rPr>
                <w:rFonts w:ascii="Montserrat" w:hAnsi="Montserrat"/>
                <w:sz w:val="20"/>
                <w:szCs w:val="20"/>
              </w:rPr>
            </w:pPr>
          </w:p>
          <w:p w:rsidR="00460AE1" w:rsidRPr="009F6D8E" w:rsidRDefault="00460AE1" w:rsidP="00460AE1">
            <w:pPr>
              <w:pStyle w:val="Texto"/>
              <w:spacing w:after="0" w:line="240" w:lineRule="auto"/>
              <w:ind w:left="1418" w:hanging="709"/>
              <w:rPr>
                <w:rFonts w:ascii="Montserrat" w:hAnsi="Montserrat"/>
                <w:sz w:val="20"/>
                <w:szCs w:val="20"/>
              </w:rPr>
            </w:pPr>
            <w:r w:rsidRPr="009F6D8E">
              <w:rPr>
                <w:rFonts w:ascii="Montserrat" w:hAnsi="Montserrat"/>
                <w:b/>
                <w:sz w:val="20"/>
                <w:szCs w:val="20"/>
              </w:rPr>
              <w:t>g)</w:t>
            </w:r>
            <w:r w:rsidRPr="009F6D8E">
              <w:rPr>
                <w:rFonts w:ascii="Montserrat" w:hAnsi="Montserrat"/>
                <w:sz w:val="20"/>
                <w:szCs w:val="20"/>
              </w:rPr>
              <w:tab/>
              <w:t>Diésel, el producto definido conforme a lo dispuesto en la fracción IX, inciso c) de este artículo.</w:t>
            </w:r>
          </w:p>
          <w:p w:rsidR="00460AE1" w:rsidRPr="009F6D8E" w:rsidRDefault="00460AE1" w:rsidP="00460AE1">
            <w:pPr>
              <w:pStyle w:val="Texto"/>
              <w:spacing w:after="0" w:line="240" w:lineRule="auto"/>
              <w:ind w:left="1418" w:hanging="709"/>
              <w:rPr>
                <w:rFonts w:ascii="Montserrat" w:hAnsi="Montserrat"/>
                <w:strike/>
                <w:sz w:val="20"/>
                <w:szCs w:val="20"/>
              </w:rPr>
            </w:pPr>
          </w:p>
          <w:p w:rsidR="00460AE1" w:rsidRPr="009F6D8E" w:rsidRDefault="00460AE1" w:rsidP="00460AE1">
            <w:pPr>
              <w:pStyle w:val="Texto"/>
              <w:spacing w:after="0" w:line="240" w:lineRule="auto"/>
              <w:ind w:left="1418" w:hanging="709"/>
              <w:rPr>
                <w:rFonts w:ascii="Montserrat" w:hAnsi="Montserrat"/>
                <w:sz w:val="20"/>
                <w:szCs w:val="20"/>
              </w:rPr>
            </w:pPr>
            <w:r w:rsidRPr="009F6D8E">
              <w:rPr>
                <w:rFonts w:ascii="Montserrat" w:hAnsi="Montserrat"/>
                <w:b/>
                <w:sz w:val="20"/>
                <w:szCs w:val="20"/>
              </w:rPr>
              <w:lastRenderedPageBreak/>
              <w:t xml:space="preserve">h) </w:t>
            </w:r>
            <w:r w:rsidRPr="009F6D8E">
              <w:rPr>
                <w:rFonts w:ascii="Montserrat" w:hAnsi="Montserrat"/>
                <w:sz w:val="20"/>
                <w:szCs w:val="20"/>
              </w:rPr>
              <w:t xml:space="preserve">a </w:t>
            </w:r>
            <w:r w:rsidRPr="009F6D8E">
              <w:rPr>
                <w:rFonts w:ascii="Montserrat" w:hAnsi="Montserrat"/>
                <w:b/>
                <w:sz w:val="20"/>
                <w:szCs w:val="20"/>
              </w:rPr>
              <w:t xml:space="preserve">l) </w:t>
            </w:r>
            <w:r w:rsidRPr="009F6D8E">
              <w:rPr>
                <w:rFonts w:ascii="Montserrat" w:hAnsi="Montserrat"/>
                <w:sz w:val="20"/>
                <w:szCs w:val="20"/>
              </w:rPr>
              <w:t>…</w:t>
            </w:r>
          </w:p>
          <w:p w:rsidR="00460AE1" w:rsidRPr="009F6D8E" w:rsidRDefault="00460AE1" w:rsidP="00460AE1">
            <w:pPr>
              <w:pStyle w:val="Texto"/>
              <w:spacing w:after="0" w:line="240" w:lineRule="auto"/>
              <w:ind w:left="709" w:firstLine="0"/>
              <w:rPr>
                <w:rFonts w:ascii="Montserrat" w:hAnsi="Montserrat"/>
                <w:color w:val="000000"/>
                <w:sz w:val="20"/>
                <w:szCs w:val="20"/>
              </w:rPr>
            </w:pPr>
          </w:p>
          <w:p w:rsidR="00460AE1" w:rsidRPr="009F6D8E" w:rsidRDefault="00460AE1" w:rsidP="0021362B">
            <w:pPr>
              <w:pStyle w:val="Texto"/>
              <w:spacing w:after="0" w:line="240" w:lineRule="auto"/>
              <w:ind w:left="709" w:hanging="709"/>
              <w:rPr>
                <w:rFonts w:ascii="Montserrat" w:hAnsi="Montserrat"/>
                <w:sz w:val="20"/>
                <w:szCs w:val="20"/>
              </w:rPr>
            </w:pPr>
            <w:r w:rsidRPr="009F6D8E">
              <w:rPr>
                <w:rFonts w:ascii="Montserrat" w:hAnsi="Montserrat"/>
                <w:b/>
                <w:sz w:val="20"/>
                <w:szCs w:val="20"/>
              </w:rPr>
              <w:t xml:space="preserve">XXIII. </w:t>
            </w:r>
            <w:r w:rsidRPr="009F6D8E">
              <w:rPr>
                <w:rFonts w:ascii="Montserrat" w:hAnsi="Montserrat"/>
                <w:sz w:val="20"/>
                <w:szCs w:val="20"/>
              </w:rPr>
              <w:t xml:space="preserve">a </w:t>
            </w:r>
            <w:r w:rsidRPr="009F6D8E">
              <w:rPr>
                <w:rFonts w:ascii="Montserrat" w:hAnsi="Montserrat"/>
                <w:b/>
                <w:sz w:val="20"/>
                <w:szCs w:val="20"/>
              </w:rPr>
              <w:t xml:space="preserve">XXXVI. </w:t>
            </w:r>
            <w:r w:rsidRPr="009F6D8E">
              <w:rPr>
                <w:rFonts w:ascii="Montserrat" w:hAnsi="Montserrat"/>
                <w:sz w:val="20"/>
                <w:szCs w:val="20"/>
              </w:rPr>
              <w:t>…</w:t>
            </w:r>
          </w:p>
          <w:p w:rsidR="008714A3" w:rsidRPr="009F6D8E" w:rsidRDefault="008714A3" w:rsidP="0021362B">
            <w:pPr>
              <w:pStyle w:val="Texto"/>
              <w:spacing w:after="0" w:line="240" w:lineRule="auto"/>
              <w:ind w:left="709" w:hanging="709"/>
              <w:rPr>
                <w:rFonts w:ascii="Montserrat" w:hAnsi="Montserrat"/>
                <w:sz w:val="20"/>
                <w:szCs w:val="20"/>
              </w:rPr>
            </w:pPr>
          </w:p>
          <w:p w:rsidR="00394B60" w:rsidRPr="00C31F4B" w:rsidRDefault="008714A3" w:rsidP="008714A3">
            <w:pPr>
              <w:pStyle w:val="Texto"/>
              <w:spacing w:after="0" w:line="240" w:lineRule="auto"/>
              <w:ind w:left="29" w:firstLine="0"/>
              <w:rPr>
                <w:rFonts w:ascii="Montserrat" w:hAnsi="Montserrat"/>
                <w:b/>
                <w:sz w:val="20"/>
                <w:szCs w:val="20"/>
              </w:rPr>
            </w:pPr>
            <w:r w:rsidRPr="00C31F4B">
              <w:rPr>
                <w:rFonts w:ascii="Montserrat" w:eastAsia="MS Mincho" w:hAnsi="Montserrat"/>
                <w:b/>
                <w:bCs/>
                <w:i/>
                <w:sz w:val="20"/>
                <w:szCs w:val="20"/>
                <w:lang w:val="es-MX"/>
              </w:rPr>
              <w:t xml:space="preserve">(Se reforma el artículo </w:t>
            </w:r>
            <w:r w:rsidRPr="00C31F4B">
              <w:rPr>
                <w:rFonts w:ascii="Montserrat" w:hAnsi="Montserrat"/>
                <w:b/>
                <w:i/>
                <w:sz w:val="20"/>
                <w:szCs w:val="20"/>
              </w:rPr>
              <w:t>3o., fracciones IX, X, XVII, primer párrafo y XXII, incisos d) y g); y se deroga la fracción XI)</w:t>
            </w:r>
          </w:p>
          <w:p w:rsidR="008714A3" w:rsidRPr="009F6D8E" w:rsidRDefault="008714A3" w:rsidP="00460AE1">
            <w:pPr>
              <w:pStyle w:val="Textosinformato"/>
              <w:tabs>
                <w:tab w:val="left" w:pos="1333"/>
              </w:tabs>
              <w:jc w:val="both"/>
              <w:rPr>
                <w:rFonts w:ascii="Montserrat" w:hAnsi="Montserrat"/>
                <w:b/>
              </w:rPr>
            </w:pPr>
          </w:p>
        </w:tc>
        <w:tc>
          <w:tcPr>
            <w:tcW w:w="6686" w:type="dxa"/>
          </w:tcPr>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b/>
                <w:sz w:val="20"/>
                <w:szCs w:val="20"/>
              </w:rPr>
              <w:lastRenderedPageBreak/>
              <w:t xml:space="preserve">Artículo 3o.- </w:t>
            </w:r>
            <w:r w:rsidRPr="009F6D8E">
              <w:rPr>
                <w:rFonts w:ascii="Montserrat" w:hAnsi="Montserrat"/>
                <w:sz w:val="20"/>
                <w:szCs w:val="20"/>
              </w:rPr>
              <w:t>…(</w:t>
            </w:r>
            <w:r w:rsidRPr="009F6D8E">
              <w:rPr>
                <w:rFonts w:ascii="Montserrat" w:hAnsi="Montserrat"/>
                <w:b/>
                <w:i/>
                <w:sz w:val="20"/>
                <w:szCs w:val="20"/>
              </w:rPr>
              <w:t>Sin cambios)</w:t>
            </w:r>
          </w:p>
          <w:p w:rsidR="00394B60" w:rsidRPr="009F6D8E" w:rsidRDefault="00394B60" w:rsidP="00460AE1">
            <w:pPr>
              <w:pStyle w:val="Texto"/>
              <w:tabs>
                <w:tab w:val="right" w:leader="dot" w:pos="8828"/>
              </w:tabs>
              <w:spacing w:after="0" w:line="240" w:lineRule="auto"/>
              <w:ind w:firstLine="0"/>
              <w:rPr>
                <w:rFonts w:ascii="Montserrat" w:hAnsi="Montserrat"/>
                <w:b/>
                <w:sz w:val="20"/>
                <w:szCs w:val="20"/>
              </w:rPr>
            </w:pPr>
          </w:p>
        </w:tc>
      </w:tr>
    </w:tbl>
    <w:p w:rsidR="008714A3" w:rsidRPr="009F6D8E" w:rsidRDefault="008714A3">
      <w:pPr>
        <w:rPr>
          <w:rFonts w:ascii="Montserrat" w:hAnsi="Montserrat"/>
          <w:sz w:val="20"/>
          <w:szCs w:val="20"/>
        </w:rPr>
      </w:pPr>
      <w:r w:rsidRPr="009F6D8E">
        <w:rPr>
          <w:rFonts w:ascii="Montserrat" w:hAnsi="Montserrat"/>
          <w:sz w:val="20"/>
          <w:szCs w:val="20"/>
        </w:rPr>
        <w:lastRenderedPageBreak/>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C31F4B">
            <w:pPr>
              <w:pStyle w:val="Textosinformato"/>
              <w:tabs>
                <w:tab w:val="right" w:leader="dot" w:pos="8828"/>
              </w:tabs>
              <w:jc w:val="both"/>
              <w:rPr>
                <w:rFonts w:ascii="Montserrat" w:eastAsia="MS Mincho" w:hAnsi="Montserrat" w:cs="Arial"/>
              </w:rPr>
            </w:pPr>
            <w:r w:rsidRPr="009F6D8E">
              <w:rPr>
                <w:rFonts w:ascii="Montserrat" w:eastAsia="MS Mincho" w:hAnsi="Montserrat" w:cs="Arial"/>
                <w:b/>
                <w:bCs/>
              </w:rPr>
              <w:t>Artículo 5o</w:t>
            </w:r>
            <w:r w:rsidRPr="009F6D8E">
              <w:rPr>
                <w:rFonts w:ascii="Montserrat" w:eastAsia="MS Mincho" w:hAnsi="Montserrat" w:cs="Arial"/>
                <w:b/>
              </w:rPr>
              <w:t xml:space="preserve">.- </w:t>
            </w:r>
            <w:r w:rsidRPr="009F6D8E">
              <w:rPr>
                <w:rFonts w:ascii="Montserrat" w:eastAsia="MS Mincho" w:hAnsi="Montserrat" w:cs="Arial"/>
              </w:rPr>
              <w:t>…</w:t>
            </w:r>
          </w:p>
          <w:p w:rsidR="00460AE1" w:rsidRPr="009F6D8E" w:rsidRDefault="00460AE1" w:rsidP="00C31F4B">
            <w:pPr>
              <w:pStyle w:val="Textosinformato"/>
              <w:tabs>
                <w:tab w:val="right" w:leader="dot" w:pos="8828"/>
              </w:tabs>
              <w:ind w:firstLine="289"/>
              <w:jc w:val="both"/>
              <w:rPr>
                <w:rFonts w:ascii="Montserrat" w:eastAsia="MS Mincho" w:hAnsi="Montserrat" w:cs="Arial"/>
              </w:rPr>
            </w:pPr>
          </w:p>
          <w:p w:rsidR="00460AE1" w:rsidRPr="009F6D8E" w:rsidRDefault="00460AE1" w:rsidP="00C31F4B">
            <w:pPr>
              <w:pStyle w:val="Texto"/>
              <w:tabs>
                <w:tab w:val="right" w:leader="dot" w:pos="8828"/>
              </w:tabs>
              <w:spacing w:after="0" w:line="240" w:lineRule="auto"/>
              <w:ind w:firstLine="0"/>
              <w:rPr>
                <w:rFonts w:ascii="Montserrat" w:hAnsi="Montserrat"/>
                <w:sz w:val="20"/>
                <w:szCs w:val="20"/>
              </w:rPr>
            </w:pPr>
            <w:r w:rsidRPr="009F6D8E">
              <w:rPr>
                <w:rFonts w:ascii="Montserrat" w:hAnsi="Montserrat"/>
                <w:sz w:val="20"/>
                <w:szCs w:val="20"/>
              </w:rPr>
              <w:t>…</w:t>
            </w:r>
          </w:p>
          <w:p w:rsidR="00460AE1" w:rsidRPr="00C31F4B" w:rsidRDefault="00460AE1" w:rsidP="00C31F4B">
            <w:pPr>
              <w:pStyle w:val="Texto"/>
              <w:tabs>
                <w:tab w:val="right" w:leader="dot" w:pos="8828"/>
              </w:tabs>
              <w:spacing w:after="0" w:line="240" w:lineRule="auto"/>
              <w:ind w:firstLine="0"/>
              <w:rPr>
                <w:rFonts w:ascii="Montserrat" w:hAnsi="Montserrat"/>
                <w:sz w:val="20"/>
                <w:szCs w:val="20"/>
              </w:rPr>
            </w:pPr>
          </w:p>
          <w:p w:rsidR="00460AE1" w:rsidRPr="009F6D8E" w:rsidRDefault="00460AE1" w:rsidP="00C31F4B">
            <w:pPr>
              <w:pStyle w:val="Texto"/>
              <w:tabs>
                <w:tab w:val="right" w:leader="dot" w:pos="8828"/>
              </w:tabs>
              <w:spacing w:after="0" w:line="240" w:lineRule="auto"/>
              <w:ind w:firstLine="0"/>
              <w:rPr>
                <w:rFonts w:ascii="Montserrat" w:hAnsi="Montserrat"/>
                <w:strike/>
                <w:sz w:val="20"/>
                <w:szCs w:val="20"/>
              </w:rPr>
            </w:pPr>
            <w:r w:rsidRPr="009F6D8E">
              <w:rPr>
                <w:rFonts w:ascii="Montserrat" w:hAnsi="Montserrat"/>
                <w:b/>
                <w:sz w:val="20"/>
                <w:szCs w:val="20"/>
              </w:rPr>
              <w:t>Tercer párrafo.</w:t>
            </w:r>
            <w:r w:rsidRPr="009F6D8E">
              <w:rPr>
                <w:rFonts w:ascii="Montserrat" w:hAnsi="Montserrat"/>
                <w:sz w:val="20"/>
                <w:szCs w:val="20"/>
              </w:rPr>
              <w:t xml:space="preserve"> (Se deroga).</w:t>
            </w:r>
          </w:p>
          <w:p w:rsidR="00460AE1" w:rsidRPr="009F6D8E" w:rsidRDefault="00460AE1" w:rsidP="00C31F4B">
            <w:pPr>
              <w:pStyle w:val="Textosinformato"/>
              <w:tabs>
                <w:tab w:val="right" w:leader="dot" w:pos="8828"/>
              </w:tabs>
              <w:ind w:firstLine="289"/>
              <w:jc w:val="both"/>
              <w:rPr>
                <w:rFonts w:ascii="Montserrat" w:eastAsia="MS Mincho" w:hAnsi="Montserrat" w:cs="Arial"/>
              </w:rPr>
            </w:pPr>
          </w:p>
          <w:p w:rsidR="00460AE1" w:rsidRPr="009F6D8E" w:rsidRDefault="00460AE1" w:rsidP="00460AE1">
            <w:pPr>
              <w:pStyle w:val="Textosinformato"/>
              <w:tabs>
                <w:tab w:val="right" w:leader="dot" w:pos="8828"/>
              </w:tabs>
              <w:jc w:val="both"/>
              <w:rPr>
                <w:rFonts w:ascii="Montserrat" w:eastAsia="MS Mincho" w:hAnsi="Montserrat" w:cs="Arial"/>
              </w:rPr>
            </w:pPr>
            <w:r w:rsidRPr="009F6D8E">
              <w:rPr>
                <w:rFonts w:ascii="Montserrat" w:eastAsia="MS Mincho" w:hAnsi="Montserrat" w:cs="Arial"/>
              </w:rPr>
              <w:t>Cuando en la declaración de pago mensual resulte saldo a favor, el contribuyente únicamente podrá compensarlo contra el mismo impuesto a su cargo que le corresponda en los pagos mensuales siguientes hasta agotarlo. Para estos efectos, se consideran impuestos distintos cada uno de los gravámenes aplicables a las categorías de bienes y servicios a que se refieren los incisos de las fracciones I y II, del artículo 2o., así como el impuesto establecido en el artículo 2o.-A de esta Ley.</w:t>
            </w:r>
          </w:p>
          <w:p w:rsidR="00460AE1" w:rsidRPr="009F6D8E" w:rsidRDefault="00460AE1" w:rsidP="00460AE1">
            <w:pPr>
              <w:pStyle w:val="Textosinformato"/>
              <w:tabs>
                <w:tab w:val="right" w:leader="dot" w:pos="8828"/>
              </w:tabs>
              <w:ind w:firstLine="289"/>
              <w:jc w:val="both"/>
              <w:rPr>
                <w:rFonts w:ascii="Montserrat" w:eastAsia="MS Mincho" w:hAnsi="Montserrat" w:cs="Arial"/>
              </w:rPr>
            </w:pPr>
          </w:p>
          <w:p w:rsidR="00460AE1" w:rsidRPr="009F6D8E" w:rsidRDefault="00460AE1" w:rsidP="00C31F4B">
            <w:pPr>
              <w:pStyle w:val="Texto"/>
              <w:spacing w:after="0" w:line="240" w:lineRule="auto"/>
              <w:ind w:firstLine="0"/>
              <w:rPr>
                <w:rFonts w:ascii="Montserrat" w:hAnsi="Montserrat"/>
                <w:sz w:val="20"/>
                <w:szCs w:val="20"/>
              </w:rPr>
            </w:pPr>
            <w:r w:rsidRPr="009F6D8E">
              <w:rPr>
                <w:rFonts w:ascii="Montserrat" w:hAnsi="Montserrat"/>
                <w:sz w:val="20"/>
                <w:szCs w:val="20"/>
              </w:rPr>
              <w:t>Tratándose de los contribuyentes que realicen exportaciones de conformidad con el artículo 2o., fracción III de esta Ley y dichas exportaciones representen, al menos, el 90% en el valor total de las actividades que el contribuyente realice en el mes de que se trate, podrán optar por compensar el saldo a favor en los términos del párrafo anterior o solicitar su devolución en los términos del artículo 22 del Código Fiscal de la Federación.</w:t>
            </w:r>
          </w:p>
          <w:p w:rsidR="00460AE1" w:rsidRPr="009F6D8E" w:rsidRDefault="00460AE1" w:rsidP="00C31F4B">
            <w:pPr>
              <w:pStyle w:val="Texto"/>
              <w:spacing w:after="0" w:line="240" w:lineRule="auto"/>
              <w:rPr>
                <w:rFonts w:ascii="Montserrat" w:hAnsi="Montserrat"/>
                <w:sz w:val="20"/>
                <w:szCs w:val="20"/>
              </w:rPr>
            </w:pPr>
          </w:p>
          <w:p w:rsidR="00460AE1" w:rsidRPr="00C31F4B" w:rsidRDefault="00460AE1" w:rsidP="00C31F4B">
            <w:pPr>
              <w:pStyle w:val="Texto"/>
              <w:spacing w:after="0" w:line="240" w:lineRule="auto"/>
              <w:ind w:firstLine="0"/>
              <w:rPr>
                <w:rFonts w:ascii="Montserrat" w:hAnsi="Montserrat"/>
                <w:sz w:val="20"/>
                <w:szCs w:val="20"/>
              </w:rPr>
            </w:pPr>
            <w:r w:rsidRPr="009F6D8E">
              <w:rPr>
                <w:rFonts w:ascii="Montserrat" w:hAnsi="Montserrat"/>
                <w:sz w:val="20"/>
                <w:szCs w:val="20"/>
              </w:rPr>
              <w:t>Cuando el contribuyente no compense el saldo a favor contra el impuesto que le corresponda pagar en el mes de que se trate o en los dos siguientes, pudiendo haberlo hecho, perderá el derecho a hacerlo en los meses siguientes hasta por la cantidad en que pudo haberlo compensado.</w:t>
            </w:r>
          </w:p>
          <w:p w:rsidR="00460AE1" w:rsidRPr="009F6D8E" w:rsidRDefault="00460AE1" w:rsidP="00460AE1">
            <w:pPr>
              <w:pStyle w:val="Texto"/>
              <w:spacing w:after="0" w:line="240" w:lineRule="auto"/>
              <w:ind w:firstLine="0"/>
              <w:rPr>
                <w:rFonts w:ascii="Montserrat" w:eastAsiaTheme="minorEastAsia" w:hAnsi="Montserrat"/>
                <w:sz w:val="20"/>
                <w:szCs w:val="20"/>
                <w:lang w:eastAsia="es-MX"/>
              </w:rPr>
            </w:pPr>
          </w:p>
          <w:p w:rsidR="00460AE1" w:rsidRPr="009F6D8E" w:rsidRDefault="00460AE1" w:rsidP="00460AE1">
            <w:pPr>
              <w:pStyle w:val="Texto"/>
              <w:spacing w:after="0" w:line="240" w:lineRule="auto"/>
              <w:ind w:firstLine="0"/>
              <w:rPr>
                <w:rFonts w:ascii="Montserrat" w:eastAsiaTheme="minorEastAsia" w:hAnsi="Montserrat"/>
                <w:sz w:val="20"/>
                <w:szCs w:val="20"/>
                <w:lang w:eastAsia="es-MX"/>
              </w:rPr>
            </w:pPr>
            <w:r w:rsidRPr="009F6D8E">
              <w:rPr>
                <w:rFonts w:ascii="Montserrat" w:eastAsiaTheme="minorEastAsia" w:hAnsi="Montserrat"/>
                <w:sz w:val="20"/>
                <w:szCs w:val="20"/>
                <w:lang w:eastAsia="es-MX"/>
              </w:rPr>
              <w:t>…</w:t>
            </w:r>
          </w:p>
          <w:p w:rsidR="00460AE1" w:rsidRPr="009F6D8E" w:rsidRDefault="00460AE1" w:rsidP="00460AE1">
            <w:pPr>
              <w:rPr>
                <w:rFonts w:ascii="Montserrat" w:hAnsi="Montserrat" w:cs="Arial"/>
                <w:sz w:val="20"/>
                <w:szCs w:val="20"/>
              </w:rPr>
            </w:pPr>
          </w:p>
          <w:p w:rsidR="00460AE1" w:rsidRPr="009F6D8E" w:rsidRDefault="00460AE1" w:rsidP="00460AE1">
            <w:pPr>
              <w:rPr>
                <w:rFonts w:ascii="Montserrat" w:hAnsi="Montserrat" w:cs="Arial"/>
                <w:sz w:val="20"/>
                <w:szCs w:val="20"/>
              </w:rPr>
            </w:pPr>
            <w:r w:rsidRPr="009F6D8E">
              <w:rPr>
                <w:rFonts w:ascii="Montserrat" w:hAnsi="Montserrat" w:cs="Arial"/>
                <w:sz w:val="20"/>
                <w:szCs w:val="20"/>
              </w:rPr>
              <w:t>…</w:t>
            </w:r>
          </w:p>
          <w:p w:rsidR="00262D9E" w:rsidRPr="009F6D8E" w:rsidRDefault="00262D9E" w:rsidP="00460AE1">
            <w:pPr>
              <w:rPr>
                <w:rFonts w:ascii="Montserrat" w:hAnsi="Montserrat" w:cs="Arial"/>
                <w:sz w:val="20"/>
                <w:szCs w:val="20"/>
              </w:rPr>
            </w:pPr>
          </w:p>
          <w:p w:rsidR="00460AE1" w:rsidRPr="00C31F4B" w:rsidRDefault="00262D9E" w:rsidP="00F2108C">
            <w:pPr>
              <w:pStyle w:val="Textosinformato"/>
              <w:tabs>
                <w:tab w:val="right" w:leader="dot" w:pos="8828"/>
              </w:tabs>
              <w:ind w:firstLine="3"/>
              <w:jc w:val="both"/>
              <w:rPr>
                <w:rFonts w:ascii="Montserrat" w:hAnsi="Montserrat" w:cs="Arial"/>
                <w:b/>
                <w:i/>
              </w:rPr>
            </w:pPr>
            <w:r w:rsidRPr="00C31F4B">
              <w:rPr>
                <w:rFonts w:ascii="Montserrat" w:hAnsi="Montserrat" w:cs="Arial"/>
                <w:b/>
                <w:i/>
              </w:rPr>
              <w:t>(Se reforma el artículo 5o. actuales cuarto, quinto y sexto párrafos; y se deroga el tercer párrafo, pasando los actuales párrafos cuarto a octavo a ser tercero a séptimo párrafos)</w:t>
            </w:r>
          </w:p>
        </w:tc>
        <w:tc>
          <w:tcPr>
            <w:tcW w:w="6686" w:type="dxa"/>
          </w:tcPr>
          <w:p w:rsidR="008714A3" w:rsidRPr="009F6D8E" w:rsidRDefault="008714A3" w:rsidP="008714A3">
            <w:pPr>
              <w:pStyle w:val="Textosinformato"/>
              <w:tabs>
                <w:tab w:val="right" w:leader="dot" w:pos="8828"/>
              </w:tabs>
              <w:jc w:val="both"/>
              <w:rPr>
                <w:rFonts w:ascii="Montserrat" w:eastAsia="MS Mincho" w:hAnsi="Montserrat" w:cs="Arial"/>
              </w:rPr>
            </w:pPr>
            <w:r w:rsidRPr="009F6D8E">
              <w:rPr>
                <w:rFonts w:ascii="Montserrat" w:eastAsia="MS Mincho" w:hAnsi="Montserrat" w:cs="Arial"/>
                <w:b/>
                <w:bCs/>
              </w:rPr>
              <w:t>Artículo 5o</w:t>
            </w:r>
            <w:r w:rsidRPr="009F6D8E">
              <w:rPr>
                <w:rFonts w:ascii="Montserrat" w:eastAsia="MS Mincho" w:hAnsi="Montserrat" w:cs="Arial"/>
                <w:b/>
              </w:rPr>
              <w:t xml:space="preserve">.- </w:t>
            </w:r>
            <w:r w:rsidRPr="009F6D8E">
              <w:rPr>
                <w:rFonts w:ascii="Montserrat" w:hAnsi="Montserrat"/>
              </w:rPr>
              <w:t>…(</w:t>
            </w:r>
            <w:r w:rsidRPr="009F6D8E">
              <w:rPr>
                <w:rFonts w:ascii="Montserrat" w:hAnsi="Montserrat"/>
                <w:b/>
                <w:i/>
              </w:rPr>
              <w:t>Sin cambios)</w:t>
            </w:r>
          </w:p>
          <w:p w:rsidR="00460AE1" w:rsidRPr="009F6D8E" w:rsidRDefault="00460AE1" w:rsidP="00394B60">
            <w:pPr>
              <w:pStyle w:val="Texto"/>
              <w:spacing w:after="0" w:line="240" w:lineRule="auto"/>
              <w:ind w:firstLine="0"/>
              <w:rPr>
                <w:rFonts w:ascii="Montserrat" w:hAnsi="Montserrat"/>
                <w:b/>
                <w:sz w:val="20"/>
                <w:szCs w:val="20"/>
              </w:rPr>
            </w:pPr>
          </w:p>
        </w:tc>
      </w:tr>
    </w:tbl>
    <w:p w:rsidR="008714A3" w:rsidRPr="009F6D8E" w:rsidRDefault="008714A3">
      <w:pPr>
        <w:rPr>
          <w:rFonts w:ascii="Montserrat" w:hAnsi="Montserrat"/>
          <w:sz w:val="20"/>
          <w:szCs w:val="20"/>
        </w:rPr>
      </w:pPr>
      <w:r w:rsidRPr="009F6D8E">
        <w:rPr>
          <w:rFonts w:ascii="Montserrat" w:hAnsi="Montserrat"/>
          <w:sz w:val="20"/>
          <w:szCs w:val="20"/>
        </w:rPr>
        <w:lastRenderedPageBreak/>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460AE1">
            <w:pPr>
              <w:jc w:val="both"/>
              <w:rPr>
                <w:rFonts w:ascii="Montserrat" w:hAnsi="Montserrat" w:cs="Arial"/>
                <w:sz w:val="20"/>
                <w:szCs w:val="20"/>
              </w:rPr>
            </w:pPr>
            <w:r w:rsidRPr="009F6D8E">
              <w:rPr>
                <w:rFonts w:ascii="Montserrat" w:hAnsi="Montserrat" w:cs="Arial"/>
                <w:b/>
                <w:sz w:val="20"/>
                <w:szCs w:val="20"/>
              </w:rPr>
              <w:t>Artículo 5o.-D.-</w:t>
            </w:r>
            <w:r w:rsidRPr="009F6D8E">
              <w:rPr>
                <w:rFonts w:ascii="Montserrat" w:hAnsi="Montserrat" w:cs="Arial"/>
                <w:sz w:val="20"/>
                <w:szCs w:val="20"/>
              </w:rPr>
              <w:t xml:space="preserve"> …</w:t>
            </w:r>
          </w:p>
          <w:p w:rsidR="00460AE1" w:rsidRPr="009F6D8E" w:rsidRDefault="00460AE1" w:rsidP="00460AE1">
            <w:pPr>
              <w:rPr>
                <w:rFonts w:ascii="Montserrat" w:hAnsi="Montserrat" w:cs="Arial"/>
                <w:sz w:val="20"/>
                <w:szCs w:val="20"/>
              </w:rPr>
            </w:pPr>
          </w:p>
          <w:p w:rsidR="00460AE1" w:rsidRPr="009F6D8E" w:rsidRDefault="00460AE1" w:rsidP="00460AE1">
            <w:pPr>
              <w:rPr>
                <w:rFonts w:ascii="Montserrat" w:hAnsi="Montserrat" w:cs="Arial"/>
                <w:sz w:val="20"/>
                <w:szCs w:val="20"/>
              </w:rPr>
            </w:pPr>
            <w:r w:rsidRPr="009F6D8E">
              <w:rPr>
                <w:rFonts w:ascii="Montserrat" w:hAnsi="Montserrat" w:cs="Arial"/>
                <w:sz w:val="20"/>
                <w:szCs w:val="20"/>
              </w:rPr>
              <w:t>…</w:t>
            </w:r>
          </w:p>
          <w:p w:rsidR="00460AE1" w:rsidRPr="009F6D8E" w:rsidRDefault="00460AE1" w:rsidP="00460AE1">
            <w:pPr>
              <w:rPr>
                <w:rFonts w:ascii="Montserrat" w:hAnsi="Montserrat" w:cs="Arial"/>
                <w:sz w:val="20"/>
                <w:szCs w:val="20"/>
              </w:rPr>
            </w:pPr>
          </w:p>
          <w:p w:rsidR="00460AE1" w:rsidRPr="009F6D8E" w:rsidRDefault="00460AE1" w:rsidP="00460AE1">
            <w:pPr>
              <w:rPr>
                <w:rFonts w:ascii="Montserrat" w:hAnsi="Montserrat" w:cs="Arial"/>
                <w:sz w:val="20"/>
                <w:szCs w:val="20"/>
              </w:rPr>
            </w:pPr>
            <w:r w:rsidRPr="009F6D8E">
              <w:rPr>
                <w:rFonts w:ascii="Montserrat" w:hAnsi="Montserrat" w:cs="Arial"/>
                <w:sz w:val="20"/>
                <w:szCs w:val="20"/>
              </w:rPr>
              <w:t>…</w:t>
            </w:r>
          </w:p>
          <w:p w:rsidR="00460AE1" w:rsidRPr="009F6D8E" w:rsidRDefault="00460AE1" w:rsidP="00460AE1">
            <w:pPr>
              <w:rPr>
                <w:rFonts w:ascii="Montserrat" w:hAnsi="Montserrat" w:cs="Arial"/>
                <w:sz w:val="20"/>
                <w:szCs w:val="20"/>
              </w:rPr>
            </w:pPr>
          </w:p>
          <w:p w:rsidR="00460AE1" w:rsidRPr="009F6D8E" w:rsidRDefault="00460AE1" w:rsidP="00460AE1">
            <w:pPr>
              <w:rPr>
                <w:rFonts w:ascii="Montserrat" w:hAnsi="Montserrat" w:cs="Arial"/>
                <w:sz w:val="20"/>
                <w:szCs w:val="20"/>
              </w:rPr>
            </w:pPr>
            <w:r w:rsidRPr="009F6D8E">
              <w:rPr>
                <w:rFonts w:ascii="Montserrat" w:hAnsi="Montserrat" w:cs="Arial"/>
                <w:sz w:val="20"/>
                <w:szCs w:val="20"/>
              </w:rPr>
              <w:t>…</w:t>
            </w:r>
          </w:p>
          <w:p w:rsidR="00460AE1" w:rsidRPr="009F6D8E" w:rsidRDefault="00460AE1" w:rsidP="00460AE1">
            <w:pPr>
              <w:rPr>
                <w:rFonts w:ascii="Montserrat" w:hAnsi="Montserrat" w:cs="Arial"/>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Cuando en la declaración de pago bimestral resulte saldo a favor, el contribuyente únicamente podrá compensarlo contra el mismo impuesto a su cargo que le corresponda en los pagos bimestrales siguientes hasta agotarlo.</w:t>
            </w:r>
            <w:r w:rsidRPr="009F6D8E">
              <w:rPr>
                <w:rFonts w:ascii="Montserrat" w:eastAsia="MS Mincho" w:hAnsi="Montserrat"/>
                <w:sz w:val="20"/>
                <w:szCs w:val="20"/>
              </w:rPr>
              <w:t xml:space="preserve"> Para estos efectos, se consideran impuestos distintos cada uno de los gravámenes aplicables a las categorías de bienes y servicios a que se refieren los incisos de las fracciones I y II, del artículo 2o., así como el impuesto establecido en el artículo 2o.-A de esta Ley.</w:t>
            </w:r>
          </w:p>
          <w:p w:rsidR="00460AE1" w:rsidRPr="009F6D8E" w:rsidRDefault="00460AE1" w:rsidP="00460AE1">
            <w:pPr>
              <w:pStyle w:val="Texto"/>
              <w:spacing w:after="0" w:line="240" w:lineRule="auto"/>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Tratándose de los contribuyentes que realicen exportaciones de conformidad con el artículo 2o., fracción III de esta Ley y dichas exportaciones representen, al menos, el 90% en el valor total de las actividades que el contribuyente realice en el bimestre de que se trate, podrán optar por compensar el saldo a favor en los términos del párrafo anterior o solicitar su devolución en los términos del artículo 22 del Código Fiscal de la Federación.</w:t>
            </w:r>
          </w:p>
          <w:p w:rsidR="00460AE1" w:rsidRPr="009F6D8E" w:rsidRDefault="00460AE1" w:rsidP="00460AE1">
            <w:pPr>
              <w:pStyle w:val="Texto"/>
              <w:spacing w:after="0" w:line="240" w:lineRule="auto"/>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color w:val="000000"/>
                <w:sz w:val="20"/>
                <w:szCs w:val="20"/>
              </w:rPr>
            </w:pPr>
            <w:r w:rsidRPr="009F6D8E">
              <w:rPr>
                <w:rFonts w:ascii="Montserrat" w:hAnsi="Montserrat"/>
                <w:sz w:val="20"/>
                <w:szCs w:val="20"/>
              </w:rPr>
              <w:t>Cuando el contribuyente no compense el saldo a favor contra el impuesto que le corresponda pagar en el bimestre de que se trate, o en los dos siguientes, pudiendo haberlo hecho, perderá el derecho a hacerlo en los bimestres siguientes hasta por la cantidad en que pudo haberlo compensado.</w:t>
            </w:r>
          </w:p>
          <w:p w:rsidR="00460AE1" w:rsidRPr="009F6D8E" w:rsidRDefault="00460AE1" w:rsidP="00460AE1">
            <w:pPr>
              <w:pStyle w:val="Texto"/>
              <w:spacing w:after="0" w:line="240" w:lineRule="auto"/>
              <w:ind w:firstLine="0"/>
              <w:rPr>
                <w:rFonts w:ascii="Montserrat" w:hAnsi="Montserrat"/>
                <w:color w:val="000000"/>
                <w:sz w:val="20"/>
                <w:szCs w:val="20"/>
              </w:rPr>
            </w:pPr>
          </w:p>
          <w:p w:rsidR="00460AE1" w:rsidRPr="009F6D8E" w:rsidRDefault="00460AE1" w:rsidP="00460AE1">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460AE1" w:rsidRPr="009F6D8E" w:rsidRDefault="00460AE1" w:rsidP="00460AE1">
            <w:pPr>
              <w:pStyle w:val="Texto"/>
              <w:spacing w:after="0" w:line="240" w:lineRule="auto"/>
              <w:ind w:firstLine="0"/>
              <w:rPr>
                <w:rFonts w:ascii="Montserrat" w:hAnsi="Montserrat"/>
                <w:color w:val="000000"/>
                <w:sz w:val="20"/>
                <w:szCs w:val="20"/>
              </w:rPr>
            </w:pPr>
          </w:p>
          <w:p w:rsidR="00460AE1" w:rsidRPr="009F6D8E" w:rsidRDefault="00460AE1" w:rsidP="00460AE1">
            <w:pPr>
              <w:pStyle w:val="Texto"/>
              <w:spacing w:after="0" w:line="240" w:lineRule="auto"/>
              <w:ind w:firstLine="0"/>
              <w:rPr>
                <w:rFonts w:ascii="Montserrat" w:hAnsi="Montserrat"/>
                <w:color w:val="000000"/>
                <w:sz w:val="20"/>
                <w:szCs w:val="20"/>
              </w:rPr>
            </w:pPr>
            <w:r w:rsidRPr="009F6D8E">
              <w:rPr>
                <w:rFonts w:ascii="Montserrat" w:hAnsi="Montserrat"/>
                <w:color w:val="000000"/>
                <w:sz w:val="20"/>
                <w:szCs w:val="20"/>
              </w:rPr>
              <w:t>…</w:t>
            </w:r>
          </w:p>
          <w:p w:rsidR="00262D9E" w:rsidRPr="009F6D8E" w:rsidRDefault="00262D9E" w:rsidP="00460AE1">
            <w:pPr>
              <w:pStyle w:val="Texto"/>
              <w:spacing w:after="0" w:line="240" w:lineRule="auto"/>
              <w:ind w:firstLine="0"/>
              <w:rPr>
                <w:rFonts w:ascii="Montserrat" w:hAnsi="Montserrat"/>
                <w:color w:val="000000"/>
                <w:sz w:val="20"/>
                <w:szCs w:val="20"/>
              </w:rPr>
            </w:pPr>
          </w:p>
          <w:p w:rsidR="00460AE1" w:rsidRPr="00C31F4B" w:rsidRDefault="00262D9E" w:rsidP="00F2108C">
            <w:pPr>
              <w:pStyle w:val="Texto"/>
              <w:spacing w:after="0" w:line="240" w:lineRule="auto"/>
              <w:ind w:firstLine="0"/>
              <w:rPr>
                <w:rFonts w:ascii="Montserrat" w:hAnsi="Montserrat"/>
                <w:b/>
                <w:color w:val="000000"/>
                <w:sz w:val="20"/>
                <w:szCs w:val="20"/>
              </w:rPr>
            </w:pPr>
            <w:r w:rsidRPr="00C31F4B">
              <w:rPr>
                <w:rFonts w:ascii="Montserrat" w:hAnsi="Montserrat"/>
                <w:b/>
                <w:i/>
                <w:sz w:val="20"/>
                <w:szCs w:val="20"/>
              </w:rPr>
              <w:lastRenderedPageBreak/>
              <w:t>(Se reforma el artículo 5o.-D, quinto, sexto y séptimo párrafos)</w:t>
            </w:r>
          </w:p>
        </w:tc>
        <w:tc>
          <w:tcPr>
            <w:tcW w:w="6686" w:type="dxa"/>
          </w:tcPr>
          <w:p w:rsidR="008714A3" w:rsidRPr="009F6D8E" w:rsidRDefault="008714A3" w:rsidP="008714A3">
            <w:pPr>
              <w:jc w:val="both"/>
              <w:rPr>
                <w:rFonts w:ascii="Montserrat" w:hAnsi="Montserrat" w:cs="Arial"/>
                <w:sz w:val="20"/>
                <w:szCs w:val="20"/>
              </w:rPr>
            </w:pPr>
            <w:r w:rsidRPr="009F6D8E">
              <w:rPr>
                <w:rFonts w:ascii="Montserrat" w:hAnsi="Montserrat" w:cs="Arial"/>
                <w:b/>
                <w:sz w:val="20"/>
                <w:szCs w:val="20"/>
              </w:rPr>
              <w:lastRenderedPageBreak/>
              <w:t>Artículo 5o.-D.-</w:t>
            </w:r>
            <w:r w:rsidRPr="009F6D8E">
              <w:rPr>
                <w:rFonts w:ascii="Montserrat" w:hAnsi="Montserrat" w:cs="Arial"/>
                <w:sz w:val="20"/>
                <w:szCs w:val="20"/>
              </w:rPr>
              <w:t xml:space="preserve"> </w:t>
            </w:r>
            <w:r w:rsidRPr="009F6D8E">
              <w:rPr>
                <w:rFonts w:ascii="Montserrat" w:hAnsi="Montserrat"/>
                <w:sz w:val="20"/>
                <w:szCs w:val="20"/>
              </w:rPr>
              <w:t>…(</w:t>
            </w:r>
            <w:r w:rsidRPr="009F6D8E">
              <w:rPr>
                <w:rFonts w:ascii="Montserrat" w:hAnsi="Montserrat"/>
                <w:b/>
                <w:i/>
                <w:sz w:val="20"/>
                <w:szCs w:val="20"/>
              </w:rPr>
              <w:t>Sin cambios)</w:t>
            </w:r>
          </w:p>
          <w:p w:rsidR="00460AE1" w:rsidRPr="009F6D8E" w:rsidRDefault="00460AE1" w:rsidP="00394B60">
            <w:pPr>
              <w:pStyle w:val="Texto"/>
              <w:spacing w:after="0" w:line="240" w:lineRule="auto"/>
              <w:ind w:firstLine="0"/>
              <w:rPr>
                <w:rFonts w:ascii="Montserrat" w:hAnsi="Montserrat"/>
                <w:b/>
                <w:sz w:val="20"/>
                <w:szCs w:val="20"/>
              </w:rPr>
            </w:pPr>
          </w:p>
        </w:tc>
      </w:tr>
    </w:tbl>
    <w:p w:rsidR="008714A3" w:rsidRPr="009F6D8E" w:rsidRDefault="008714A3">
      <w:pPr>
        <w:rPr>
          <w:rFonts w:ascii="Montserrat" w:hAnsi="Montserrat"/>
          <w:sz w:val="20"/>
          <w:szCs w:val="20"/>
        </w:rPr>
      </w:pPr>
      <w:r w:rsidRPr="009F6D8E">
        <w:rPr>
          <w:rFonts w:ascii="Montserrat" w:hAnsi="Montserrat"/>
          <w:sz w:val="20"/>
          <w:szCs w:val="20"/>
        </w:rPr>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b/>
                <w:sz w:val="20"/>
                <w:szCs w:val="20"/>
              </w:rPr>
              <w:t>Artículo 10.-</w:t>
            </w:r>
            <w:r w:rsidRPr="009F6D8E">
              <w:rPr>
                <w:rFonts w:ascii="Montserrat" w:hAnsi="Montserrat"/>
                <w:sz w:val="20"/>
                <w:szCs w:val="20"/>
              </w:rPr>
              <w:t xml:space="preserve"> En la enajenación de los bienes a que se refiere esta Ley, el impuesto se causa en el momento en el que se cobren las contraprestaciones y sobre el monto de lo cobrado. Cuando las contraprestaciones se cobren parcialmente, el impuesto se calculará aplicando a la parte de la contraprestación efectivamente percibida, la tasa que corresponda en términos del artículo 2o. de esta Ley. Tratándose de la cuota por enajenación de cigarros u otros tabacos labrados a que se refieren los párrafos segundo y tercero del inciso C) de la fracción I del artículo 2o. de esta Ley, se considerará la cantidad de cigarros efectivamente cobrados y, en el caso de otros tabacos labrados, la cantidad de gramos efectivamente cobrados. Por las enajenaciones de los bienes a que se refieren los incisos D), G) y H) de la fracción I del artículo 2o. y el artículo 2o.-A de esta Ley, el impuesto se causa en el momento en que se cobren las contraprestaciones.</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262D9E" w:rsidP="00C31F4B">
            <w:pPr>
              <w:pStyle w:val="Texto"/>
              <w:spacing w:after="0" w:line="240" w:lineRule="auto"/>
              <w:ind w:firstLine="0"/>
              <w:rPr>
                <w:rFonts w:ascii="Montserrat" w:hAnsi="Montserrat"/>
                <w:b/>
                <w:sz w:val="20"/>
                <w:szCs w:val="20"/>
              </w:rPr>
            </w:pPr>
            <w:r w:rsidRPr="00C31F4B">
              <w:rPr>
                <w:rFonts w:ascii="Montserrat" w:hAnsi="Montserrat"/>
                <w:b/>
                <w:i/>
                <w:sz w:val="20"/>
                <w:szCs w:val="20"/>
              </w:rPr>
              <w:t>(Se reforma el artículo 10, primer párrafo)</w:t>
            </w:r>
          </w:p>
        </w:tc>
        <w:tc>
          <w:tcPr>
            <w:tcW w:w="6686" w:type="dxa"/>
          </w:tcPr>
          <w:p w:rsidR="00460AE1" w:rsidRPr="009F6D8E" w:rsidRDefault="008714A3" w:rsidP="00394B60">
            <w:pPr>
              <w:pStyle w:val="Texto"/>
              <w:spacing w:after="0" w:line="240" w:lineRule="auto"/>
              <w:ind w:firstLine="0"/>
              <w:rPr>
                <w:rFonts w:ascii="Montserrat" w:hAnsi="Montserrat"/>
                <w:b/>
                <w:sz w:val="20"/>
                <w:szCs w:val="20"/>
              </w:rPr>
            </w:pPr>
            <w:r w:rsidRPr="009F6D8E">
              <w:rPr>
                <w:rFonts w:ascii="Montserrat" w:hAnsi="Montserrat"/>
                <w:b/>
                <w:sz w:val="20"/>
                <w:szCs w:val="20"/>
              </w:rPr>
              <w:t>Artículo 10.-</w:t>
            </w:r>
            <w:r w:rsidRPr="009F6D8E">
              <w:rPr>
                <w:rFonts w:ascii="Montserrat" w:hAnsi="Montserrat"/>
                <w:sz w:val="20"/>
                <w:szCs w:val="20"/>
              </w:rPr>
              <w:t>…(</w:t>
            </w:r>
            <w:r w:rsidRPr="009F6D8E">
              <w:rPr>
                <w:rFonts w:ascii="Montserrat" w:hAnsi="Montserrat"/>
                <w:b/>
                <w:i/>
                <w:sz w:val="20"/>
                <w:szCs w:val="20"/>
              </w:rPr>
              <w:t>Sin cambios)</w:t>
            </w:r>
          </w:p>
        </w:tc>
      </w:tr>
    </w:tbl>
    <w:p w:rsidR="008714A3" w:rsidRPr="009F6D8E" w:rsidRDefault="008714A3">
      <w:pPr>
        <w:rPr>
          <w:rFonts w:ascii="Montserrat" w:hAnsi="Montserrat"/>
          <w:sz w:val="20"/>
          <w:szCs w:val="20"/>
        </w:rPr>
      </w:pPr>
      <w:r w:rsidRPr="009F6D8E">
        <w:rPr>
          <w:rFonts w:ascii="Montserrat" w:hAnsi="Montserrat"/>
          <w:sz w:val="20"/>
          <w:szCs w:val="20"/>
        </w:rPr>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b/>
                <w:sz w:val="20"/>
                <w:szCs w:val="20"/>
              </w:rPr>
              <w:t xml:space="preserve">Artículo 11.- </w:t>
            </w: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trike/>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Tratándose de la cuota por enajenaciones de cigarros u otros tabacos labrados a que se refieren los párrafos segundo y tercero del inciso C) de la fracción I del artículo 2o. de esta Ley, se considerará la cantidad de cigarros enajenados y, en el caso de otros tabacos labrados, la cantidad de gramos enajenados. Por las enajenaciones de los bienes a que se refiere el inciso G) de la fracción I del artículo 2o. de esta Ley, los contribuyentes calcularán el impuesto sobre el total de litros enajenados de bebidas saborizadas con azúcares añadidos; tratándose de concentrados, polvos, jarabes, esencias o extractos de sabores, el impuesto se calculará tomando en cuenta el número de litros de bebidas saborizadas con azúcares añadidos que, de conformidad con las especificaciones del fabricante, se puedan obtener, del total de productos enajenados. Por las enajenaciones de los bienes a que se refieren los incisos D) y H) de la fracción I del artículo 2o. de esta Ley, los contribuyentes calcularán el impuesto sobre el total de las unidades de medida y, en su caso, fracciones de dichas unidades, según corresponda. Por las enajenaciones de los bienes a que se refiere el artículo 2o.-A de esta Ley, los contribuyentes calcularán el impuesto sobre el total de las unidades de medida, según corresponda.</w:t>
            </w:r>
          </w:p>
          <w:p w:rsidR="00262D9E" w:rsidRPr="009F6D8E" w:rsidRDefault="00262D9E" w:rsidP="00460AE1">
            <w:pPr>
              <w:pStyle w:val="Texto"/>
              <w:spacing w:after="0" w:line="240" w:lineRule="auto"/>
              <w:ind w:firstLine="0"/>
              <w:rPr>
                <w:rFonts w:ascii="Montserrat" w:hAnsi="Montserrat"/>
                <w:sz w:val="20"/>
                <w:szCs w:val="20"/>
              </w:rPr>
            </w:pPr>
          </w:p>
          <w:p w:rsidR="00460AE1" w:rsidRPr="00C31F4B" w:rsidRDefault="00262D9E" w:rsidP="005C4CA4">
            <w:pPr>
              <w:pStyle w:val="Texto"/>
              <w:tabs>
                <w:tab w:val="right" w:leader="dot" w:pos="8828"/>
              </w:tabs>
              <w:spacing w:after="0" w:line="240" w:lineRule="auto"/>
              <w:ind w:firstLine="0"/>
              <w:rPr>
                <w:rFonts w:ascii="Montserrat" w:hAnsi="Montserrat"/>
                <w:b/>
                <w:sz w:val="20"/>
                <w:szCs w:val="20"/>
              </w:rPr>
            </w:pPr>
            <w:r w:rsidRPr="00C31F4B">
              <w:rPr>
                <w:rFonts w:ascii="Montserrat" w:hAnsi="Montserrat"/>
                <w:b/>
                <w:i/>
                <w:sz w:val="20"/>
                <w:szCs w:val="20"/>
              </w:rPr>
              <w:t>(Se reforma el artículo 11, cuarto párrafo)</w:t>
            </w:r>
          </w:p>
        </w:tc>
        <w:tc>
          <w:tcPr>
            <w:tcW w:w="6686" w:type="dxa"/>
          </w:tcPr>
          <w:p w:rsidR="008714A3" w:rsidRPr="009F6D8E" w:rsidRDefault="008714A3" w:rsidP="008714A3">
            <w:pPr>
              <w:pStyle w:val="Texto"/>
              <w:spacing w:after="0" w:line="240" w:lineRule="auto"/>
              <w:ind w:firstLine="0"/>
              <w:rPr>
                <w:rFonts w:ascii="Montserrat" w:hAnsi="Montserrat"/>
                <w:sz w:val="20"/>
                <w:szCs w:val="20"/>
              </w:rPr>
            </w:pPr>
            <w:r w:rsidRPr="009F6D8E">
              <w:rPr>
                <w:rFonts w:ascii="Montserrat" w:hAnsi="Montserrat"/>
                <w:b/>
                <w:sz w:val="20"/>
                <w:szCs w:val="20"/>
              </w:rPr>
              <w:t xml:space="preserve">Artículo 11.- </w:t>
            </w:r>
            <w:r w:rsidRPr="009F6D8E">
              <w:rPr>
                <w:rFonts w:ascii="Montserrat" w:hAnsi="Montserrat"/>
                <w:sz w:val="20"/>
                <w:szCs w:val="20"/>
              </w:rPr>
              <w:t>…(</w:t>
            </w:r>
            <w:r w:rsidRPr="009F6D8E">
              <w:rPr>
                <w:rFonts w:ascii="Montserrat" w:hAnsi="Montserrat"/>
                <w:b/>
                <w:i/>
                <w:sz w:val="20"/>
                <w:szCs w:val="20"/>
              </w:rPr>
              <w:t>Sin cambios)</w:t>
            </w:r>
          </w:p>
          <w:p w:rsidR="00460AE1" w:rsidRPr="009F6D8E" w:rsidRDefault="00460AE1" w:rsidP="00394B60">
            <w:pPr>
              <w:pStyle w:val="Texto"/>
              <w:spacing w:after="0" w:line="240" w:lineRule="auto"/>
              <w:ind w:firstLine="0"/>
              <w:rPr>
                <w:rFonts w:ascii="Montserrat" w:hAnsi="Montserrat"/>
                <w:b/>
                <w:sz w:val="20"/>
                <w:szCs w:val="20"/>
              </w:rPr>
            </w:pPr>
          </w:p>
        </w:tc>
      </w:tr>
    </w:tbl>
    <w:p w:rsidR="008714A3" w:rsidRPr="009F6D8E" w:rsidRDefault="008714A3">
      <w:pPr>
        <w:rPr>
          <w:rFonts w:ascii="Montserrat" w:hAnsi="Montserrat"/>
          <w:sz w:val="20"/>
          <w:szCs w:val="20"/>
        </w:rPr>
      </w:pPr>
      <w:r w:rsidRPr="009F6D8E">
        <w:rPr>
          <w:rFonts w:ascii="Montserrat" w:hAnsi="Montserrat"/>
          <w:sz w:val="20"/>
          <w:szCs w:val="20"/>
        </w:rPr>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460AE1">
            <w:pPr>
              <w:rPr>
                <w:rFonts w:ascii="Montserrat" w:hAnsi="Montserrat" w:cs="Arial"/>
                <w:sz w:val="20"/>
                <w:szCs w:val="20"/>
              </w:rPr>
            </w:pPr>
            <w:r w:rsidRPr="009F6D8E">
              <w:rPr>
                <w:rFonts w:ascii="Montserrat" w:eastAsia="MS Mincho" w:hAnsi="Montserrat" w:cs="Arial"/>
                <w:b/>
                <w:bCs/>
                <w:sz w:val="20"/>
                <w:szCs w:val="20"/>
              </w:rPr>
              <w:t xml:space="preserve">Artículo 14.- </w:t>
            </w:r>
            <w:r w:rsidRPr="009F6D8E">
              <w:rPr>
                <w:rFonts w:ascii="Montserrat" w:hAnsi="Montserrat" w:cs="Arial"/>
                <w:sz w:val="20"/>
                <w:szCs w:val="20"/>
              </w:rPr>
              <w:t>…</w:t>
            </w:r>
          </w:p>
          <w:p w:rsidR="00460AE1" w:rsidRPr="009F6D8E" w:rsidRDefault="00460AE1" w:rsidP="00460AE1">
            <w:pPr>
              <w:rPr>
                <w:rFonts w:ascii="Montserrat" w:hAnsi="Montserrat" w:cs="Arial"/>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w:t>
            </w:r>
          </w:p>
          <w:p w:rsidR="00460AE1" w:rsidRPr="009F6D8E" w:rsidRDefault="00460AE1" w:rsidP="00460AE1">
            <w:pPr>
              <w:pStyle w:val="Texto"/>
              <w:spacing w:after="0" w:line="240" w:lineRule="auto"/>
              <w:ind w:firstLine="0"/>
              <w:rPr>
                <w:rFonts w:ascii="Montserrat" w:hAnsi="Montserrat"/>
                <w:sz w:val="20"/>
                <w:szCs w:val="20"/>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sz w:val="20"/>
                <w:szCs w:val="20"/>
              </w:rPr>
              <w:t>En las importaciones de cigarros u otros tabacos labrados en las que el impuesto se pague aplicando la cuota a que se refieren los párrafos segundo y tercero del inciso C) de la fracción I del artículo 2o. de esta Ley, se considerará la cantidad de cigarros importados y, en el caso de otros tabacos labrados, la cantidad de gramos importados. Tratándose de las importaciones de los bienes a que se refiere el inciso G) de la fracción I del artículo 2o. de esta Ley, los contribuyentes calcularán el impuesto por el total de litros importados de bebidas saborizadas o por el total de litros que se puedan obtener, de conformidad con las especificaciones del fabricante, por el total de concentrados, polvos, jarabes, esencias o extractos de sabores. Tratándose de las importaciones de los bienes a que se refieren los incisos D) y H) de la fracción I del artículo 2o. de esta Ley, los contribuyentes calcularán el impuesto sobre el total de las unidades de medida y, en su caso, fracciones de dichas unidades importadas, según corresponda.</w:t>
            </w:r>
          </w:p>
          <w:p w:rsidR="00D756F9" w:rsidRPr="009F6D8E" w:rsidRDefault="00D756F9" w:rsidP="00460AE1">
            <w:pPr>
              <w:pStyle w:val="Texto"/>
              <w:spacing w:after="0" w:line="240" w:lineRule="auto"/>
              <w:ind w:firstLine="0"/>
              <w:rPr>
                <w:rFonts w:ascii="Montserrat" w:hAnsi="Montserrat"/>
                <w:sz w:val="20"/>
                <w:szCs w:val="20"/>
              </w:rPr>
            </w:pPr>
          </w:p>
          <w:p w:rsidR="00460AE1" w:rsidRPr="00C31F4B" w:rsidRDefault="00D756F9" w:rsidP="00C31F4B">
            <w:pPr>
              <w:pStyle w:val="Texto"/>
              <w:spacing w:after="0" w:line="240" w:lineRule="auto"/>
              <w:ind w:firstLine="0"/>
              <w:rPr>
                <w:rFonts w:ascii="Montserrat" w:hAnsi="Montserrat"/>
                <w:b/>
                <w:i/>
                <w:sz w:val="20"/>
                <w:szCs w:val="20"/>
              </w:rPr>
            </w:pPr>
            <w:r w:rsidRPr="00C31F4B">
              <w:rPr>
                <w:rFonts w:ascii="Montserrat" w:hAnsi="Montserrat"/>
                <w:b/>
                <w:i/>
                <w:sz w:val="20"/>
                <w:szCs w:val="20"/>
              </w:rPr>
              <w:t>(Se reforma el artículo 14, tercer párrafo)</w:t>
            </w:r>
          </w:p>
        </w:tc>
        <w:tc>
          <w:tcPr>
            <w:tcW w:w="6686" w:type="dxa"/>
          </w:tcPr>
          <w:p w:rsidR="008714A3" w:rsidRPr="009F6D8E" w:rsidRDefault="008714A3" w:rsidP="008714A3">
            <w:pPr>
              <w:rPr>
                <w:rFonts w:ascii="Montserrat" w:hAnsi="Montserrat" w:cs="Arial"/>
                <w:sz w:val="20"/>
                <w:szCs w:val="20"/>
              </w:rPr>
            </w:pPr>
            <w:r w:rsidRPr="009F6D8E">
              <w:rPr>
                <w:rFonts w:ascii="Montserrat" w:eastAsia="MS Mincho" w:hAnsi="Montserrat" w:cs="Arial"/>
                <w:b/>
                <w:bCs/>
                <w:sz w:val="20"/>
                <w:szCs w:val="20"/>
              </w:rPr>
              <w:t xml:space="preserve">Artículo 14.- </w:t>
            </w:r>
            <w:r w:rsidRPr="009F6D8E">
              <w:rPr>
                <w:rFonts w:ascii="Montserrat" w:hAnsi="Montserrat"/>
                <w:sz w:val="20"/>
                <w:szCs w:val="20"/>
              </w:rPr>
              <w:t>…(</w:t>
            </w:r>
            <w:r w:rsidRPr="009F6D8E">
              <w:rPr>
                <w:rFonts w:ascii="Montserrat" w:hAnsi="Montserrat"/>
                <w:b/>
                <w:i/>
                <w:sz w:val="20"/>
                <w:szCs w:val="20"/>
              </w:rPr>
              <w:t>Sin cambios)</w:t>
            </w:r>
          </w:p>
          <w:p w:rsidR="00460AE1" w:rsidRPr="009F6D8E" w:rsidRDefault="00460AE1" w:rsidP="00394B60">
            <w:pPr>
              <w:pStyle w:val="Texto"/>
              <w:spacing w:after="0" w:line="240" w:lineRule="auto"/>
              <w:ind w:firstLine="0"/>
              <w:rPr>
                <w:rFonts w:ascii="Montserrat" w:hAnsi="Montserrat"/>
                <w:b/>
                <w:sz w:val="20"/>
                <w:szCs w:val="20"/>
              </w:rPr>
            </w:pPr>
          </w:p>
        </w:tc>
      </w:tr>
    </w:tbl>
    <w:p w:rsidR="008714A3" w:rsidRPr="009F6D8E" w:rsidRDefault="008714A3">
      <w:pPr>
        <w:rPr>
          <w:rFonts w:ascii="Montserrat" w:hAnsi="Montserrat"/>
          <w:sz w:val="20"/>
          <w:szCs w:val="20"/>
        </w:rPr>
      </w:pPr>
      <w:r w:rsidRPr="009F6D8E">
        <w:rPr>
          <w:rFonts w:ascii="Montserrat" w:hAnsi="Montserrat"/>
          <w:sz w:val="20"/>
          <w:szCs w:val="20"/>
        </w:rPr>
        <w:br w:type="page"/>
      </w:r>
    </w:p>
    <w:tbl>
      <w:tblPr>
        <w:tblStyle w:val="Tablaconcuadrcula"/>
        <w:tblpPr w:leftFromText="141" w:rightFromText="141" w:vertAnchor="text" w:tblpXSpec="center" w:tblpY="1"/>
        <w:tblOverlap w:val="never"/>
        <w:tblW w:w="13320" w:type="dxa"/>
        <w:tblLook w:val="04A0" w:firstRow="1" w:lastRow="0" w:firstColumn="1" w:lastColumn="0" w:noHBand="0" w:noVBand="1"/>
      </w:tblPr>
      <w:tblGrid>
        <w:gridCol w:w="6634"/>
        <w:gridCol w:w="6686"/>
      </w:tblGrid>
      <w:tr w:rsidR="00C31F4B" w:rsidRPr="009F6D8E" w:rsidTr="00C31F4B">
        <w:tc>
          <w:tcPr>
            <w:tcW w:w="6634"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lastRenderedPageBreak/>
              <w:t>TEXTO INICIATIVA</w:t>
            </w:r>
          </w:p>
        </w:tc>
        <w:tc>
          <w:tcPr>
            <w:tcW w:w="6686" w:type="dxa"/>
            <w:shd w:val="clear" w:color="auto" w:fill="BFBFBF" w:themeFill="background1" w:themeFillShade="BF"/>
          </w:tcPr>
          <w:p w:rsidR="00C31F4B" w:rsidRPr="009F6D8E" w:rsidRDefault="00C31F4B" w:rsidP="00C31F4B">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DICTAMEN</w:t>
            </w:r>
          </w:p>
        </w:tc>
      </w:tr>
      <w:tr w:rsidR="00460AE1" w:rsidRPr="009F6D8E" w:rsidTr="000F7FAB">
        <w:tc>
          <w:tcPr>
            <w:tcW w:w="6634" w:type="dxa"/>
          </w:tcPr>
          <w:p w:rsidR="00460AE1" w:rsidRPr="009F6D8E" w:rsidRDefault="00460AE1" w:rsidP="00460AE1">
            <w:pPr>
              <w:rPr>
                <w:rFonts w:ascii="Montserrat" w:eastAsia="MS Mincho" w:hAnsi="Montserrat" w:cs="Arial"/>
                <w:sz w:val="20"/>
                <w:szCs w:val="20"/>
              </w:rPr>
            </w:pPr>
            <w:r w:rsidRPr="009F6D8E">
              <w:rPr>
                <w:rFonts w:ascii="Montserrat" w:eastAsia="MS Mincho" w:hAnsi="Montserrat" w:cs="Arial"/>
                <w:b/>
                <w:bCs/>
                <w:sz w:val="20"/>
                <w:szCs w:val="20"/>
              </w:rPr>
              <w:t>Artículo 19</w:t>
            </w:r>
            <w:r w:rsidRPr="009F6D8E">
              <w:rPr>
                <w:rFonts w:ascii="Montserrat" w:eastAsia="MS Mincho" w:hAnsi="Montserrat" w:cs="Arial"/>
                <w:b/>
                <w:sz w:val="20"/>
                <w:szCs w:val="20"/>
              </w:rPr>
              <w:t xml:space="preserve">.- </w:t>
            </w:r>
            <w:r w:rsidRPr="009F6D8E">
              <w:rPr>
                <w:rFonts w:ascii="Montserrat" w:eastAsia="MS Mincho" w:hAnsi="Montserrat" w:cs="Arial"/>
                <w:sz w:val="20"/>
                <w:szCs w:val="20"/>
              </w:rPr>
              <w:t>…</w:t>
            </w:r>
          </w:p>
          <w:p w:rsidR="00460AE1" w:rsidRPr="009F6D8E" w:rsidRDefault="00460AE1" w:rsidP="00460AE1">
            <w:pPr>
              <w:rPr>
                <w:rFonts w:ascii="Montserrat" w:hAnsi="Montserrat" w:cs="Arial"/>
                <w:sz w:val="20"/>
                <w:szCs w:val="20"/>
              </w:rPr>
            </w:pPr>
          </w:p>
          <w:p w:rsidR="00460AE1" w:rsidRPr="009F6D8E" w:rsidRDefault="00460AE1" w:rsidP="00460AE1">
            <w:pPr>
              <w:pStyle w:val="Textosinformato"/>
              <w:numPr>
                <w:ilvl w:val="0"/>
                <w:numId w:val="28"/>
              </w:numPr>
              <w:tabs>
                <w:tab w:val="right" w:leader="dot" w:pos="8828"/>
              </w:tabs>
              <w:jc w:val="both"/>
              <w:rPr>
                <w:rFonts w:ascii="Montserrat" w:eastAsia="MS Mincho" w:hAnsi="Montserrat" w:cs="Arial"/>
                <w:bCs/>
              </w:rPr>
            </w:pPr>
            <w:r w:rsidRPr="009F6D8E">
              <w:rPr>
                <w:rFonts w:ascii="Montserrat" w:eastAsia="MS Mincho" w:hAnsi="Montserrat" w:cs="Arial"/>
                <w:bCs/>
              </w:rPr>
              <w:t>Llevar contabilidad de conformidad con el Código Fiscal de la Federación, su Reglamento y el Reglamento de esta Ley, y efectuar conforme a este último la separación de las operaciones, desglosadas por tasas. Asimismo, se deberán identificar las operaciones en las que se pague el impuesto mediante la aplicación de las cuotas previstas en los artículos 2o., fracción I, incisos C), segundo y tercer párrafos, D), G) y H) y 2o.-A de esta Ley.</w:t>
            </w:r>
          </w:p>
          <w:p w:rsidR="00460AE1" w:rsidRPr="009F6D8E" w:rsidRDefault="00460AE1" w:rsidP="00460AE1">
            <w:pPr>
              <w:pStyle w:val="Textosinformato"/>
              <w:tabs>
                <w:tab w:val="right" w:leader="dot" w:pos="8828"/>
              </w:tabs>
              <w:ind w:left="743"/>
              <w:jc w:val="both"/>
              <w:rPr>
                <w:rFonts w:ascii="Montserrat" w:eastAsia="MS Mincho" w:hAnsi="Montserrat" w:cs="Arial"/>
                <w:bCs/>
              </w:rPr>
            </w:pPr>
          </w:p>
          <w:p w:rsidR="00460AE1" w:rsidRPr="009F6D8E" w:rsidRDefault="00460AE1" w:rsidP="00460AE1">
            <w:pPr>
              <w:pStyle w:val="Texto"/>
              <w:spacing w:after="0" w:line="240" w:lineRule="auto"/>
              <w:ind w:firstLine="0"/>
              <w:rPr>
                <w:rFonts w:ascii="Montserrat" w:hAnsi="Montserrat"/>
                <w:sz w:val="20"/>
                <w:szCs w:val="20"/>
              </w:rPr>
            </w:pPr>
            <w:r w:rsidRPr="009F6D8E">
              <w:rPr>
                <w:rFonts w:ascii="Montserrat" w:hAnsi="Montserrat"/>
                <w:b/>
                <w:sz w:val="20"/>
                <w:szCs w:val="20"/>
              </w:rPr>
              <w:t xml:space="preserve">II. </w:t>
            </w:r>
            <w:r w:rsidRPr="009F6D8E">
              <w:rPr>
                <w:rFonts w:ascii="Montserrat" w:hAnsi="Montserrat"/>
                <w:sz w:val="20"/>
                <w:szCs w:val="20"/>
              </w:rPr>
              <w:t xml:space="preserve">a </w:t>
            </w:r>
            <w:r w:rsidRPr="009F6D8E">
              <w:rPr>
                <w:rFonts w:ascii="Montserrat" w:hAnsi="Montserrat"/>
                <w:b/>
                <w:sz w:val="20"/>
                <w:szCs w:val="20"/>
              </w:rPr>
              <w:t xml:space="preserve">XVIII. </w:t>
            </w:r>
            <w:r w:rsidRPr="009F6D8E">
              <w:rPr>
                <w:rFonts w:ascii="Montserrat" w:hAnsi="Montserrat"/>
                <w:sz w:val="20"/>
                <w:szCs w:val="20"/>
              </w:rPr>
              <w:t>…</w:t>
            </w:r>
          </w:p>
          <w:p w:rsidR="00460AE1" w:rsidRPr="009F6D8E" w:rsidRDefault="00460AE1" w:rsidP="00460AE1">
            <w:pPr>
              <w:pStyle w:val="Texto"/>
              <w:spacing w:after="0" w:line="240" w:lineRule="auto"/>
              <w:ind w:left="284" w:firstLine="0"/>
              <w:rPr>
                <w:rFonts w:ascii="Montserrat" w:hAnsi="Montserrat"/>
                <w:sz w:val="20"/>
                <w:szCs w:val="20"/>
              </w:rPr>
            </w:pPr>
          </w:p>
          <w:p w:rsidR="00460AE1" w:rsidRPr="009F6D8E" w:rsidRDefault="00460AE1" w:rsidP="00460AE1">
            <w:pPr>
              <w:pStyle w:val="Texto"/>
              <w:spacing w:after="0" w:line="240" w:lineRule="auto"/>
              <w:ind w:left="709" w:hanging="709"/>
              <w:rPr>
                <w:rFonts w:ascii="Montserrat" w:hAnsi="Montserrat"/>
                <w:sz w:val="20"/>
                <w:szCs w:val="20"/>
              </w:rPr>
            </w:pPr>
            <w:r w:rsidRPr="009F6D8E">
              <w:rPr>
                <w:rFonts w:ascii="Montserrat" w:hAnsi="Montserrat"/>
                <w:b/>
                <w:sz w:val="20"/>
                <w:szCs w:val="20"/>
              </w:rPr>
              <w:t>XIX.</w:t>
            </w:r>
            <w:r w:rsidRPr="009F6D8E">
              <w:rPr>
                <w:rFonts w:ascii="Montserrat" w:hAnsi="Montserrat"/>
                <w:sz w:val="20"/>
                <w:szCs w:val="20"/>
              </w:rPr>
              <w:t xml:space="preserve"> </w:t>
            </w:r>
            <w:r w:rsidRPr="009F6D8E">
              <w:rPr>
                <w:rFonts w:ascii="Montserrat" w:hAnsi="Montserrat"/>
                <w:sz w:val="20"/>
                <w:szCs w:val="20"/>
              </w:rPr>
              <w:tab/>
              <w:t>Los importadores de los bienes a que se refiere el inciso B) de la fracción I del artículo 2o. de esta Ley, que no elaboren bebidas alcohólicas, deberán estar inscritos en el Padrón de Importadores a que se refiere el artículo 59, fracción IV de la Ley Aduanera.</w:t>
            </w:r>
          </w:p>
          <w:p w:rsidR="00460AE1" w:rsidRPr="009F6D8E" w:rsidRDefault="00460AE1" w:rsidP="00460AE1">
            <w:pPr>
              <w:pStyle w:val="Texto"/>
              <w:spacing w:after="0" w:line="240" w:lineRule="auto"/>
              <w:ind w:left="709" w:hanging="709"/>
              <w:rPr>
                <w:rFonts w:ascii="Montserrat" w:hAnsi="Montserrat"/>
                <w:sz w:val="20"/>
                <w:szCs w:val="20"/>
              </w:rPr>
            </w:pPr>
          </w:p>
          <w:p w:rsidR="00460AE1" w:rsidRPr="009F6D8E" w:rsidRDefault="00460AE1" w:rsidP="00460AE1">
            <w:pPr>
              <w:pStyle w:val="Texto"/>
              <w:spacing w:after="0" w:line="240" w:lineRule="auto"/>
              <w:ind w:left="709" w:hanging="709"/>
              <w:rPr>
                <w:rFonts w:ascii="Montserrat" w:hAnsi="Montserrat"/>
                <w:strike/>
                <w:sz w:val="20"/>
                <w:szCs w:val="20"/>
              </w:rPr>
            </w:pPr>
            <w:r w:rsidRPr="009F6D8E">
              <w:rPr>
                <w:rFonts w:ascii="Montserrat" w:hAnsi="Montserrat"/>
                <w:b/>
                <w:sz w:val="20"/>
                <w:szCs w:val="20"/>
              </w:rPr>
              <w:t>XX.</w:t>
            </w:r>
            <w:r w:rsidRPr="009F6D8E">
              <w:rPr>
                <w:rFonts w:ascii="Montserrat" w:hAnsi="Montserrat"/>
                <w:sz w:val="20"/>
                <w:szCs w:val="20"/>
              </w:rPr>
              <w:t xml:space="preserve"> </w:t>
            </w:r>
            <w:r w:rsidRPr="009F6D8E">
              <w:rPr>
                <w:rFonts w:ascii="Montserrat" w:hAnsi="Montserrat"/>
                <w:sz w:val="20"/>
                <w:szCs w:val="20"/>
              </w:rPr>
              <w:tab/>
              <w:t>(Se deroga).</w:t>
            </w:r>
          </w:p>
          <w:p w:rsidR="00460AE1" w:rsidRPr="009F6D8E" w:rsidRDefault="00460AE1" w:rsidP="00460AE1">
            <w:pPr>
              <w:pStyle w:val="Texto"/>
              <w:spacing w:after="0" w:line="240" w:lineRule="auto"/>
              <w:ind w:left="833" w:hanging="544"/>
              <w:rPr>
                <w:rFonts w:ascii="Montserrat" w:hAnsi="Montserrat"/>
                <w:strike/>
                <w:sz w:val="20"/>
                <w:szCs w:val="20"/>
              </w:rPr>
            </w:pPr>
          </w:p>
          <w:p w:rsidR="00460AE1" w:rsidRPr="009F6D8E" w:rsidRDefault="00460AE1" w:rsidP="00460AE1">
            <w:pPr>
              <w:pStyle w:val="Texto"/>
              <w:spacing w:after="0" w:line="240" w:lineRule="auto"/>
              <w:ind w:left="709" w:hanging="709"/>
              <w:rPr>
                <w:rFonts w:ascii="Montserrat" w:hAnsi="Montserrat"/>
                <w:strike/>
                <w:sz w:val="20"/>
                <w:szCs w:val="20"/>
              </w:rPr>
            </w:pPr>
            <w:r w:rsidRPr="009F6D8E">
              <w:rPr>
                <w:rFonts w:ascii="Montserrat" w:hAnsi="Montserrat"/>
                <w:b/>
                <w:sz w:val="20"/>
                <w:szCs w:val="20"/>
              </w:rPr>
              <w:t>XXI.</w:t>
            </w:r>
            <w:r w:rsidRPr="009F6D8E">
              <w:rPr>
                <w:rFonts w:ascii="Montserrat" w:hAnsi="Montserrat"/>
                <w:sz w:val="20"/>
                <w:szCs w:val="20"/>
              </w:rPr>
              <w:t xml:space="preserve"> </w:t>
            </w:r>
            <w:r w:rsidRPr="009F6D8E">
              <w:rPr>
                <w:rFonts w:ascii="Montserrat" w:hAnsi="Montserrat"/>
                <w:sz w:val="20"/>
                <w:szCs w:val="20"/>
              </w:rPr>
              <w:tab/>
              <w:t>(Se deroga).</w:t>
            </w:r>
          </w:p>
          <w:p w:rsidR="00460AE1" w:rsidRPr="009F6D8E" w:rsidRDefault="00460AE1" w:rsidP="00460AE1">
            <w:pPr>
              <w:pStyle w:val="Texto"/>
              <w:spacing w:after="0" w:line="240" w:lineRule="auto"/>
              <w:ind w:left="709" w:hanging="709"/>
              <w:rPr>
                <w:rFonts w:ascii="Montserrat" w:hAnsi="Montserrat"/>
                <w:strike/>
                <w:sz w:val="20"/>
                <w:szCs w:val="20"/>
              </w:rPr>
            </w:pPr>
          </w:p>
          <w:p w:rsidR="00460AE1" w:rsidRPr="009F6D8E" w:rsidRDefault="00460AE1" w:rsidP="00460AE1">
            <w:pPr>
              <w:pStyle w:val="Textosinformato"/>
              <w:tabs>
                <w:tab w:val="left" w:pos="1333"/>
              </w:tabs>
              <w:jc w:val="both"/>
              <w:rPr>
                <w:rFonts w:ascii="Montserrat" w:hAnsi="Montserrat" w:cs="Arial"/>
                <w:b/>
              </w:rPr>
            </w:pPr>
            <w:r w:rsidRPr="009F6D8E">
              <w:rPr>
                <w:rFonts w:ascii="Montserrat" w:hAnsi="Montserrat" w:cs="Arial"/>
                <w:b/>
                <w:color w:val="000000"/>
              </w:rPr>
              <w:t xml:space="preserve">XXII. </w:t>
            </w:r>
            <w:r w:rsidRPr="009F6D8E">
              <w:rPr>
                <w:rFonts w:ascii="Montserrat" w:hAnsi="Montserrat" w:cs="Arial"/>
                <w:color w:val="000000"/>
              </w:rPr>
              <w:t xml:space="preserve">y </w:t>
            </w:r>
            <w:r w:rsidRPr="009F6D8E">
              <w:rPr>
                <w:rFonts w:ascii="Montserrat" w:hAnsi="Montserrat" w:cs="Arial"/>
                <w:b/>
                <w:color w:val="000000"/>
              </w:rPr>
              <w:t xml:space="preserve">XXIII. </w:t>
            </w:r>
            <w:r w:rsidRPr="009F6D8E">
              <w:rPr>
                <w:rFonts w:ascii="Montserrat" w:hAnsi="Montserrat" w:cs="Arial"/>
                <w:color w:val="000000"/>
              </w:rPr>
              <w:t>…</w:t>
            </w:r>
          </w:p>
          <w:p w:rsidR="00D756F9" w:rsidRPr="009F6D8E" w:rsidRDefault="00D756F9" w:rsidP="00D756F9">
            <w:pPr>
              <w:pStyle w:val="Textosinformato"/>
              <w:tabs>
                <w:tab w:val="right" w:leader="dot" w:pos="8828"/>
              </w:tabs>
              <w:jc w:val="both"/>
              <w:rPr>
                <w:rFonts w:ascii="Montserrat" w:eastAsia="MS Mincho" w:hAnsi="Montserrat"/>
                <w:bCs/>
                <w:i/>
              </w:rPr>
            </w:pPr>
          </w:p>
          <w:p w:rsidR="00460AE1" w:rsidRPr="00C31F4B" w:rsidRDefault="00D756F9" w:rsidP="00C31F4B">
            <w:pPr>
              <w:pStyle w:val="Textosinformato"/>
              <w:tabs>
                <w:tab w:val="right" w:leader="dot" w:pos="8828"/>
              </w:tabs>
              <w:jc w:val="both"/>
              <w:rPr>
                <w:rFonts w:ascii="Montserrat" w:hAnsi="Montserrat" w:cs="Arial"/>
                <w:b/>
                <w:i/>
              </w:rPr>
            </w:pPr>
            <w:r w:rsidRPr="00C31F4B">
              <w:rPr>
                <w:rFonts w:ascii="Montserrat" w:eastAsia="MS Mincho" w:hAnsi="Montserrat"/>
                <w:b/>
                <w:bCs/>
                <w:i/>
              </w:rPr>
              <w:t xml:space="preserve">(Se reforma el artículo 19, fracciones I y XIX; y se derogan las </w:t>
            </w:r>
            <w:r w:rsidRPr="00C31F4B">
              <w:rPr>
                <w:rFonts w:ascii="Montserrat" w:hAnsi="Montserrat" w:cs="Arial"/>
                <w:b/>
                <w:i/>
              </w:rPr>
              <w:t>fracciones XX y XXI)</w:t>
            </w:r>
          </w:p>
        </w:tc>
        <w:tc>
          <w:tcPr>
            <w:tcW w:w="6686" w:type="dxa"/>
          </w:tcPr>
          <w:p w:rsidR="008714A3" w:rsidRPr="009F6D8E" w:rsidRDefault="008714A3" w:rsidP="008714A3">
            <w:pPr>
              <w:rPr>
                <w:rFonts w:ascii="Montserrat" w:eastAsia="MS Mincho" w:hAnsi="Montserrat" w:cs="Arial"/>
                <w:sz w:val="20"/>
                <w:szCs w:val="20"/>
              </w:rPr>
            </w:pPr>
            <w:r w:rsidRPr="009F6D8E">
              <w:rPr>
                <w:rFonts w:ascii="Montserrat" w:eastAsia="MS Mincho" w:hAnsi="Montserrat" w:cs="Arial"/>
                <w:b/>
                <w:bCs/>
                <w:sz w:val="20"/>
                <w:szCs w:val="20"/>
              </w:rPr>
              <w:t>Artículo 19</w:t>
            </w:r>
            <w:r w:rsidRPr="009F6D8E">
              <w:rPr>
                <w:rFonts w:ascii="Montserrat" w:eastAsia="MS Mincho" w:hAnsi="Montserrat" w:cs="Arial"/>
                <w:b/>
                <w:sz w:val="20"/>
                <w:szCs w:val="20"/>
              </w:rPr>
              <w:t xml:space="preserve">.- </w:t>
            </w:r>
            <w:r w:rsidRPr="009F6D8E">
              <w:rPr>
                <w:rFonts w:ascii="Montserrat" w:hAnsi="Montserrat"/>
                <w:sz w:val="20"/>
                <w:szCs w:val="20"/>
              </w:rPr>
              <w:t>…(</w:t>
            </w:r>
            <w:r w:rsidRPr="009F6D8E">
              <w:rPr>
                <w:rFonts w:ascii="Montserrat" w:hAnsi="Montserrat"/>
                <w:b/>
                <w:i/>
                <w:sz w:val="20"/>
                <w:szCs w:val="20"/>
              </w:rPr>
              <w:t>Sin cambios)</w:t>
            </w:r>
          </w:p>
          <w:p w:rsidR="00460AE1" w:rsidRPr="009F6D8E" w:rsidRDefault="00460AE1" w:rsidP="00394B60">
            <w:pPr>
              <w:pStyle w:val="Texto"/>
              <w:spacing w:after="0" w:line="240" w:lineRule="auto"/>
              <w:ind w:firstLine="0"/>
              <w:rPr>
                <w:rFonts w:ascii="Montserrat" w:hAnsi="Montserrat"/>
                <w:b/>
                <w:sz w:val="20"/>
                <w:szCs w:val="20"/>
              </w:rPr>
            </w:pPr>
          </w:p>
        </w:tc>
      </w:tr>
    </w:tbl>
    <w:p w:rsidR="004E78D3" w:rsidRPr="009F6D8E" w:rsidRDefault="004E78D3">
      <w:pPr>
        <w:rPr>
          <w:rFonts w:ascii="Montserrat" w:hAnsi="Montserrat"/>
          <w:sz w:val="20"/>
          <w:szCs w:val="20"/>
        </w:rPr>
      </w:pPr>
      <w:r w:rsidRPr="009F6D8E">
        <w:rPr>
          <w:rFonts w:ascii="Montserrat" w:hAnsi="Montserrat"/>
          <w:sz w:val="20"/>
          <w:szCs w:val="20"/>
        </w:rPr>
        <w:br w:type="page"/>
      </w:r>
    </w:p>
    <w:p w:rsidR="008E7B78" w:rsidRPr="009F6D8E" w:rsidRDefault="008E7B78">
      <w:pPr>
        <w:rPr>
          <w:rFonts w:ascii="Montserrat" w:hAnsi="Montserrat"/>
          <w:sz w:val="20"/>
          <w:szCs w:val="20"/>
        </w:rPr>
      </w:pP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8E7B78" w:rsidRPr="009F6D8E" w:rsidTr="00080596">
        <w:tc>
          <w:tcPr>
            <w:tcW w:w="6487" w:type="dxa"/>
            <w:shd w:val="clear" w:color="auto" w:fill="BFBFBF" w:themeFill="background1" w:themeFillShade="BF"/>
            <w:hideMark/>
          </w:tcPr>
          <w:p w:rsidR="008E7B78" w:rsidRPr="009F6D8E" w:rsidRDefault="005D2A9D" w:rsidP="00080596">
            <w:pPr>
              <w:spacing w:before="100" w:beforeAutospacing="1" w:after="100" w:afterAutospacing="1"/>
              <w:jc w:val="center"/>
              <w:rPr>
                <w:rFonts w:ascii="Montserrat" w:eastAsia="Times New Roman" w:hAnsi="Montserrat" w:cs="Arial"/>
                <w:sz w:val="20"/>
                <w:szCs w:val="20"/>
                <w:lang w:eastAsia="es-MX"/>
              </w:rPr>
            </w:pPr>
            <w:r w:rsidRPr="009F6D8E">
              <w:rPr>
                <w:rFonts w:ascii="Montserrat" w:eastAsia="Times New Roman" w:hAnsi="Montserrat" w:cs="Arial"/>
                <w:b/>
                <w:bCs/>
                <w:sz w:val="20"/>
                <w:szCs w:val="20"/>
                <w:lang w:eastAsia="es-MX"/>
              </w:rPr>
              <w:t>TEXTO INICIATIVA</w:t>
            </w:r>
          </w:p>
        </w:tc>
        <w:tc>
          <w:tcPr>
            <w:tcW w:w="6549" w:type="dxa"/>
            <w:shd w:val="clear" w:color="auto" w:fill="BFBFBF" w:themeFill="background1" w:themeFillShade="BF"/>
            <w:hideMark/>
          </w:tcPr>
          <w:p w:rsidR="008E7B78" w:rsidRPr="009F6D8E" w:rsidRDefault="00D16672" w:rsidP="00FE6842">
            <w:pPr>
              <w:spacing w:before="100" w:beforeAutospacing="1" w:after="100" w:afterAutospacing="1"/>
              <w:ind w:left="1416" w:hanging="708"/>
              <w:jc w:val="center"/>
              <w:rPr>
                <w:rFonts w:ascii="Montserrat" w:eastAsia="Times New Roman" w:hAnsi="Montserrat" w:cs="Arial"/>
                <w:i/>
                <w:sz w:val="20"/>
                <w:szCs w:val="20"/>
                <w:lang w:eastAsia="es-MX"/>
              </w:rPr>
            </w:pPr>
            <w:r w:rsidRPr="009F6D8E">
              <w:rPr>
                <w:rFonts w:ascii="Montserrat" w:eastAsia="Times New Roman" w:hAnsi="Montserrat" w:cs="Arial"/>
                <w:b/>
                <w:bCs/>
                <w:sz w:val="20"/>
                <w:szCs w:val="20"/>
                <w:lang w:eastAsia="es-MX"/>
              </w:rPr>
              <w:t xml:space="preserve">TEXTO </w:t>
            </w:r>
            <w:r w:rsidR="008714A3" w:rsidRPr="009F6D8E">
              <w:rPr>
                <w:rFonts w:ascii="Montserrat" w:eastAsia="Times New Roman" w:hAnsi="Montserrat" w:cs="Arial"/>
                <w:b/>
                <w:bCs/>
                <w:sz w:val="20"/>
                <w:szCs w:val="20"/>
                <w:lang w:eastAsia="es-MX"/>
              </w:rPr>
              <w:t>DICTAMEN</w:t>
            </w:r>
          </w:p>
        </w:tc>
      </w:tr>
      <w:tr w:rsidR="008E7B78" w:rsidRPr="009F6D8E" w:rsidTr="00080596">
        <w:tc>
          <w:tcPr>
            <w:tcW w:w="6487" w:type="dxa"/>
            <w:hideMark/>
          </w:tcPr>
          <w:p w:rsidR="008E7B78" w:rsidRPr="009F6D8E" w:rsidRDefault="001E2E81" w:rsidP="001E2E81">
            <w:pPr>
              <w:pStyle w:val="Textosinformato"/>
              <w:ind w:left="63" w:firstLine="29"/>
              <w:jc w:val="both"/>
              <w:rPr>
                <w:rFonts w:ascii="Montserrat" w:hAnsi="Montserrat"/>
                <w:bCs/>
              </w:rPr>
            </w:pPr>
            <w:r w:rsidRPr="009F6D8E">
              <w:rPr>
                <w:rFonts w:ascii="Montserrat" w:hAnsi="Montserrat"/>
                <w:b/>
                <w:i/>
              </w:rPr>
              <w:t>(No existe texto)</w:t>
            </w:r>
          </w:p>
        </w:tc>
        <w:tc>
          <w:tcPr>
            <w:tcW w:w="6549" w:type="dxa"/>
            <w:hideMark/>
          </w:tcPr>
          <w:p w:rsidR="0020654A" w:rsidRPr="009F6D8E" w:rsidRDefault="0020654A" w:rsidP="0020654A">
            <w:pPr>
              <w:pStyle w:val="Textosinformato"/>
              <w:tabs>
                <w:tab w:val="right" w:leader="dot" w:pos="8828"/>
              </w:tabs>
              <w:jc w:val="center"/>
              <w:rPr>
                <w:rFonts w:ascii="Montserrat" w:eastAsia="MS Mincho" w:hAnsi="Montserrat" w:cs="Arial"/>
                <w:b/>
                <w:bCs/>
              </w:rPr>
            </w:pPr>
            <w:r w:rsidRPr="009F6D8E">
              <w:rPr>
                <w:rFonts w:ascii="Montserrat" w:eastAsia="MS Mincho" w:hAnsi="Montserrat" w:cs="Arial"/>
                <w:b/>
                <w:bCs/>
              </w:rPr>
              <w:t>DISPOSICIONES TRANSITORIAS DE LA LEY DEL IMPUESTO ESPECIAL SOBRE PRODUCCIÓN Y SERVICIOS</w:t>
            </w:r>
          </w:p>
          <w:p w:rsidR="0020654A" w:rsidRPr="009F6D8E" w:rsidRDefault="0020654A" w:rsidP="0020654A">
            <w:pPr>
              <w:pStyle w:val="Textosinformato"/>
              <w:tabs>
                <w:tab w:val="right" w:leader="dot" w:pos="8828"/>
              </w:tabs>
              <w:jc w:val="center"/>
              <w:rPr>
                <w:rFonts w:ascii="Montserrat" w:eastAsia="MS Mincho" w:hAnsi="Montserrat" w:cs="Arial"/>
                <w:b/>
                <w:bCs/>
              </w:rPr>
            </w:pPr>
          </w:p>
          <w:p w:rsidR="0020654A" w:rsidRPr="009F6D8E" w:rsidRDefault="0020654A" w:rsidP="0020654A">
            <w:pPr>
              <w:pStyle w:val="Textosinformato"/>
              <w:tabs>
                <w:tab w:val="right" w:leader="dot" w:pos="8828"/>
              </w:tabs>
              <w:ind w:hanging="5"/>
              <w:jc w:val="both"/>
              <w:rPr>
                <w:rFonts w:ascii="Montserrat" w:eastAsia="MS Mincho" w:hAnsi="Montserrat" w:cs="Arial"/>
                <w:b/>
                <w:bCs/>
              </w:rPr>
            </w:pPr>
            <w:r w:rsidRPr="009F6D8E">
              <w:rPr>
                <w:rFonts w:ascii="Montserrat" w:eastAsia="MS Mincho" w:hAnsi="Montserrat" w:cs="Arial"/>
                <w:b/>
                <w:bCs/>
              </w:rPr>
              <w:t>Artículo Sexto.- En relación con las modificaciones a las que se refiere el Artículo Quinto de este Decreto, se estará a lo siguiente:</w:t>
            </w:r>
          </w:p>
          <w:p w:rsidR="0020654A" w:rsidRPr="009F6D8E" w:rsidRDefault="0020654A" w:rsidP="0020654A">
            <w:pPr>
              <w:pStyle w:val="Textosinformato"/>
              <w:tabs>
                <w:tab w:val="right" w:leader="dot" w:pos="8828"/>
              </w:tabs>
              <w:ind w:hanging="5"/>
              <w:jc w:val="both"/>
              <w:rPr>
                <w:rFonts w:ascii="Montserrat" w:eastAsia="MS Mincho" w:hAnsi="Montserrat" w:cs="Arial"/>
                <w:b/>
                <w:bCs/>
              </w:rPr>
            </w:pPr>
          </w:p>
          <w:p w:rsidR="0020654A" w:rsidRPr="009F6D8E" w:rsidRDefault="0020654A" w:rsidP="0020654A">
            <w:pPr>
              <w:pStyle w:val="Textosinformato"/>
              <w:numPr>
                <w:ilvl w:val="0"/>
                <w:numId w:val="23"/>
              </w:numPr>
              <w:tabs>
                <w:tab w:val="right" w:leader="dot" w:pos="8828"/>
              </w:tabs>
              <w:jc w:val="both"/>
              <w:rPr>
                <w:rFonts w:ascii="Montserrat" w:hAnsi="Montserrat" w:cs="Arial"/>
                <w:b/>
              </w:rPr>
            </w:pPr>
            <w:r w:rsidRPr="009F6D8E">
              <w:rPr>
                <w:rFonts w:ascii="Montserrat" w:eastAsia="MS Mincho" w:hAnsi="Montserrat" w:cs="Arial"/>
                <w:b/>
                <w:bCs/>
              </w:rPr>
              <w:t xml:space="preserve">Para los efectos del </w:t>
            </w:r>
            <w:r w:rsidRPr="009F6D8E">
              <w:rPr>
                <w:rFonts w:ascii="Montserrat" w:hAnsi="Montserrat" w:cs="Arial"/>
                <w:b/>
              </w:rPr>
              <w:t>artículo 2o., fracción I, inciso C), segundo párrafo, de la Ley del Impuesto Especial sobre Producción y Servicios, la cuota aplicable a tabacos labrados para el ejercicio fiscal de 2020, se actualizará con el factor de actualización correspondiente al periodo comprendido desde el mes de diciembre de 2010, hasta el mes de diciembre de 2019, mismo que se obtendrá de conformidad con el artículo 17-A del Código Fiscal de la Federación. La Secretaria de Hacienda y Crédito Público, publicará el factor de actualización en el Diario Oficial de la Federación durante el mes de diciembre de 2019, así como la cuota actualizada, misma que se expresará hasta el diezmilésimo.</w:t>
            </w:r>
          </w:p>
          <w:p w:rsidR="0020654A" w:rsidRPr="009F6D8E" w:rsidRDefault="0020654A" w:rsidP="0020654A">
            <w:pPr>
              <w:pStyle w:val="Textosinformato"/>
              <w:tabs>
                <w:tab w:val="right" w:leader="dot" w:pos="8828"/>
              </w:tabs>
              <w:ind w:hanging="5"/>
              <w:jc w:val="both"/>
              <w:rPr>
                <w:rFonts w:ascii="Montserrat" w:hAnsi="Montserrat" w:cs="Arial"/>
                <w:b/>
              </w:rPr>
            </w:pPr>
          </w:p>
          <w:p w:rsidR="0020654A" w:rsidRPr="009F6D8E" w:rsidRDefault="0020654A" w:rsidP="0020654A">
            <w:pPr>
              <w:pStyle w:val="Textosinformato"/>
              <w:tabs>
                <w:tab w:val="right" w:leader="dot" w:pos="8828"/>
              </w:tabs>
              <w:ind w:left="709" w:hanging="5"/>
              <w:jc w:val="both"/>
              <w:rPr>
                <w:rFonts w:ascii="Montserrat" w:hAnsi="Montserrat" w:cs="Arial"/>
                <w:b/>
              </w:rPr>
            </w:pPr>
            <w:r w:rsidRPr="009F6D8E">
              <w:rPr>
                <w:rFonts w:ascii="Montserrat" w:hAnsi="Montserrat" w:cs="Arial"/>
                <w:b/>
              </w:rPr>
              <w:t>La presente disposición entrará en vigor al día siguiente de la publicación del presente Decreto en el Diario Oficial de la Federación.</w:t>
            </w:r>
          </w:p>
          <w:p w:rsidR="0020654A" w:rsidRPr="009F6D8E" w:rsidRDefault="0020654A" w:rsidP="0020654A">
            <w:pPr>
              <w:pStyle w:val="Textosinformato"/>
              <w:tabs>
                <w:tab w:val="right" w:leader="dot" w:pos="8828"/>
              </w:tabs>
              <w:ind w:left="709" w:hanging="5"/>
              <w:jc w:val="both"/>
              <w:rPr>
                <w:rFonts w:ascii="Montserrat" w:hAnsi="Montserrat" w:cs="Arial"/>
              </w:rPr>
            </w:pPr>
          </w:p>
          <w:p w:rsidR="0020654A" w:rsidRPr="009F6D8E" w:rsidRDefault="0020654A" w:rsidP="0020654A">
            <w:pPr>
              <w:pStyle w:val="Textosinformato"/>
              <w:ind w:left="709" w:hanging="709"/>
              <w:jc w:val="both"/>
              <w:rPr>
                <w:rFonts w:ascii="Montserrat" w:hAnsi="Montserrat" w:cs="Arial"/>
                <w:b/>
              </w:rPr>
            </w:pPr>
            <w:r w:rsidRPr="009F6D8E">
              <w:rPr>
                <w:rFonts w:ascii="Montserrat" w:hAnsi="Montserrat" w:cs="Arial"/>
                <w:b/>
              </w:rPr>
              <w:t>II</w:t>
            </w:r>
            <w:r w:rsidR="000A09FA" w:rsidRPr="009F6D8E">
              <w:rPr>
                <w:rFonts w:ascii="Montserrat" w:hAnsi="Montserrat" w:cs="Arial"/>
                <w:b/>
              </w:rPr>
              <w:t>.</w:t>
            </w:r>
            <w:r w:rsidRPr="009F6D8E">
              <w:rPr>
                <w:rFonts w:ascii="Montserrat" w:hAnsi="Montserrat" w:cs="Arial"/>
                <w:b/>
              </w:rPr>
              <w:tab/>
            </w:r>
            <w:r w:rsidRPr="009F6D8E">
              <w:rPr>
                <w:rFonts w:ascii="Montserrat" w:eastAsia="MS Mincho" w:hAnsi="Montserrat" w:cs="Arial"/>
                <w:b/>
                <w:bCs/>
              </w:rPr>
              <w:t xml:space="preserve">Para los efectos del </w:t>
            </w:r>
            <w:r w:rsidRPr="009F6D8E">
              <w:rPr>
                <w:rFonts w:ascii="Montserrat" w:hAnsi="Montserrat" w:cs="Arial"/>
                <w:b/>
              </w:rPr>
              <w:t xml:space="preserve">artículo 2o., fracción I, inciso G), segundo párrafo, de la Ley del Impuesto Especial sobre Producción y Servicios, la cuota aplicable a bebidas saborizadas para el ejercicio fiscal de 2020, se actualizará con el factor de actualización correspondiente al periodo comprendido desde el mes de diciembre de 2018, hasta el mes de diciembre de 2019, mismo que se obtendrá de conformidad con </w:t>
            </w:r>
            <w:r w:rsidRPr="009F6D8E">
              <w:rPr>
                <w:rFonts w:ascii="Montserrat" w:hAnsi="Montserrat" w:cs="Arial"/>
                <w:b/>
              </w:rPr>
              <w:lastRenderedPageBreak/>
              <w:t>el artículo 17-A del Código Fiscal de la Federación. La Secretaria de Hacienda y Crédito Público, publicará el factor de actualización en el Diario Oficial de la Federación durante el mes de diciembre de 2019, así como la cuota actualizada, misma que se expresará hasta el diezmilésimo.</w:t>
            </w:r>
          </w:p>
          <w:p w:rsidR="0020654A" w:rsidRPr="009F6D8E" w:rsidRDefault="0020654A" w:rsidP="0020654A">
            <w:pPr>
              <w:pStyle w:val="Textosinformato"/>
              <w:tabs>
                <w:tab w:val="right" w:leader="dot" w:pos="8828"/>
              </w:tabs>
              <w:ind w:left="709" w:hanging="709"/>
              <w:jc w:val="both"/>
              <w:rPr>
                <w:rFonts w:ascii="Montserrat" w:hAnsi="Montserrat" w:cs="Arial"/>
                <w:b/>
              </w:rPr>
            </w:pPr>
          </w:p>
          <w:p w:rsidR="0020654A" w:rsidRPr="009F6D8E" w:rsidRDefault="0020654A" w:rsidP="0020654A">
            <w:pPr>
              <w:pStyle w:val="Texto"/>
              <w:spacing w:after="0" w:line="240" w:lineRule="auto"/>
              <w:ind w:left="709" w:firstLine="0"/>
              <w:rPr>
                <w:rFonts w:ascii="Montserrat" w:hAnsi="Montserrat"/>
                <w:b/>
                <w:color w:val="000000"/>
                <w:sz w:val="20"/>
                <w:szCs w:val="20"/>
              </w:rPr>
            </w:pPr>
            <w:r w:rsidRPr="009F6D8E">
              <w:rPr>
                <w:rFonts w:ascii="Montserrat" w:hAnsi="Montserrat"/>
                <w:b/>
                <w:sz w:val="20"/>
                <w:szCs w:val="20"/>
              </w:rPr>
              <w:t>La presente disposición entrará en vigor al día siguiente de la publicación del presente Decreto en el Diario Oficial de la Federación.</w:t>
            </w:r>
          </w:p>
          <w:p w:rsidR="008E7B78" w:rsidRPr="009F6D8E" w:rsidRDefault="008E7B78" w:rsidP="0020654A">
            <w:pPr>
              <w:pStyle w:val="Prrafodelista"/>
              <w:ind w:left="706" w:right="49" w:hanging="706"/>
              <w:jc w:val="both"/>
              <w:outlineLvl w:val="0"/>
              <w:rPr>
                <w:rFonts w:ascii="Montserrat" w:hAnsi="Montserrat" w:cstheme="minorHAnsi"/>
                <w:b/>
                <w:sz w:val="20"/>
                <w:szCs w:val="20"/>
              </w:rPr>
            </w:pPr>
          </w:p>
        </w:tc>
      </w:tr>
    </w:tbl>
    <w:p w:rsidR="00865D68" w:rsidRPr="009F6D8E" w:rsidRDefault="00865D68" w:rsidP="0020654A">
      <w:pPr>
        <w:rPr>
          <w:rFonts w:ascii="Montserrat" w:hAnsi="Montserrat"/>
          <w:sz w:val="20"/>
          <w:szCs w:val="20"/>
        </w:rPr>
      </w:pPr>
    </w:p>
    <w:sectPr w:rsidR="00865D68" w:rsidRPr="009F6D8E" w:rsidSect="00265A74">
      <w:headerReference w:type="default" r:id="rId8"/>
      <w:footerReference w:type="default" r:id="rId9"/>
      <w:pgSz w:w="15840" w:h="12240" w:orient="landscape"/>
      <w:pgMar w:top="1701" w:right="1134" w:bottom="1134" w:left="1418"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77" w:rsidRDefault="00FA0577" w:rsidP="00E06B71">
      <w:pPr>
        <w:spacing w:after="0" w:line="240" w:lineRule="auto"/>
      </w:pPr>
      <w:r>
        <w:separator/>
      </w:r>
    </w:p>
  </w:endnote>
  <w:endnote w:type="continuationSeparator" w:id="0">
    <w:p w:rsidR="00FA0577" w:rsidRDefault="00FA0577" w:rsidP="00E0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21870"/>
      <w:docPartObj>
        <w:docPartGallery w:val="Page Numbers (Bottom of Page)"/>
        <w:docPartUnique/>
      </w:docPartObj>
    </w:sdtPr>
    <w:sdtEndPr>
      <w:rPr>
        <w:rFonts w:ascii="Montserrat" w:hAnsi="Montserrat"/>
        <w:sz w:val="18"/>
      </w:rPr>
    </w:sdtEndPr>
    <w:sdtContent>
      <w:p w:rsidR="00760311" w:rsidRPr="00865D68" w:rsidRDefault="00760311">
        <w:pPr>
          <w:pStyle w:val="Piedepgina"/>
          <w:jc w:val="right"/>
          <w:rPr>
            <w:rFonts w:ascii="Montserrat" w:hAnsi="Montserrat"/>
            <w:sz w:val="18"/>
          </w:rPr>
        </w:pPr>
        <w:r w:rsidRPr="00865D68">
          <w:rPr>
            <w:rFonts w:ascii="Montserrat" w:hAnsi="Montserrat"/>
            <w:sz w:val="18"/>
          </w:rPr>
          <w:fldChar w:fldCharType="begin"/>
        </w:r>
        <w:r w:rsidRPr="00865D68">
          <w:rPr>
            <w:rFonts w:ascii="Montserrat" w:hAnsi="Montserrat"/>
            <w:sz w:val="18"/>
          </w:rPr>
          <w:instrText>PAGE   \* MERGEFORMAT</w:instrText>
        </w:r>
        <w:r w:rsidRPr="00865D68">
          <w:rPr>
            <w:rFonts w:ascii="Montserrat" w:hAnsi="Montserrat"/>
            <w:sz w:val="18"/>
          </w:rPr>
          <w:fldChar w:fldCharType="separate"/>
        </w:r>
        <w:r w:rsidR="008E6C64" w:rsidRPr="008E6C64">
          <w:rPr>
            <w:rFonts w:ascii="Montserrat" w:hAnsi="Montserrat"/>
            <w:noProof/>
            <w:sz w:val="18"/>
            <w:lang w:val="es-ES"/>
          </w:rPr>
          <w:t>19</w:t>
        </w:r>
        <w:r w:rsidRPr="00865D68">
          <w:rPr>
            <w:rFonts w:ascii="Montserrat" w:hAnsi="Montserrat"/>
            <w:sz w:val="18"/>
          </w:rPr>
          <w:fldChar w:fldCharType="end"/>
        </w:r>
      </w:p>
    </w:sdtContent>
  </w:sdt>
  <w:p w:rsidR="00760311" w:rsidRDefault="007603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77" w:rsidRDefault="00FA0577" w:rsidP="00E06B71">
      <w:pPr>
        <w:spacing w:after="0" w:line="240" w:lineRule="auto"/>
      </w:pPr>
      <w:r>
        <w:separator/>
      </w:r>
    </w:p>
  </w:footnote>
  <w:footnote w:type="continuationSeparator" w:id="0">
    <w:p w:rsidR="00FA0577" w:rsidRDefault="00FA0577" w:rsidP="00E06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11" w:rsidRDefault="0020654A" w:rsidP="00E445AA">
    <w:pPr>
      <w:pStyle w:val="Encabezado"/>
      <w:jc w:val="right"/>
      <w:rPr>
        <w:rFonts w:ascii="Montserrat" w:hAnsi="Montserrat" w:cs="Arial"/>
        <w:b/>
      </w:rPr>
    </w:pPr>
    <w:r>
      <w:rPr>
        <w:rFonts w:ascii="Montserrat" w:hAnsi="Montserrat" w:cs="Arial"/>
        <w:b/>
      </w:rPr>
      <w:t>1</w:t>
    </w:r>
    <w:r w:rsidR="004568E6">
      <w:rPr>
        <w:rFonts w:ascii="Montserrat" w:hAnsi="Montserrat" w:cs="Arial"/>
        <w:b/>
      </w:rPr>
      <w:t>3</w:t>
    </w:r>
    <w:r>
      <w:rPr>
        <w:rFonts w:ascii="Montserrat" w:hAnsi="Montserrat" w:cs="Arial"/>
        <w:b/>
      </w:rPr>
      <w:t xml:space="preserve"> de octubre</w:t>
    </w:r>
    <w:r w:rsidRPr="00E807C8">
      <w:rPr>
        <w:rFonts w:ascii="Montserrat" w:hAnsi="Montserrat" w:cs="Arial"/>
        <w:b/>
      </w:rPr>
      <w:t xml:space="preserve"> </w:t>
    </w:r>
    <w:r>
      <w:rPr>
        <w:rFonts w:ascii="Montserrat" w:hAnsi="Montserrat" w:cs="Arial"/>
        <w:b/>
      </w:rPr>
      <w:t xml:space="preserve">de </w:t>
    </w:r>
    <w:r w:rsidR="00760311" w:rsidRPr="00E807C8">
      <w:rPr>
        <w:rFonts w:ascii="Montserrat" w:hAnsi="Montserrat" w:cs="Arial"/>
        <w:b/>
      </w:rPr>
      <w:t>2019</w:t>
    </w:r>
  </w:p>
  <w:p w:rsidR="00760311" w:rsidRPr="00C20144" w:rsidRDefault="00760311" w:rsidP="00E06B71">
    <w:pPr>
      <w:pStyle w:val="Encabezado"/>
      <w:jc w:val="center"/>
      <w:rPr>
        <w:rFonts w:ascii="Montserrat" w:hAnsi="Montserrat" w:cs="Arial"/>
        <w:b/>
        <w:sz w:val="20"/>
      </w:rPr>
    </w:pPr>
  </w:p>
  <w:p w:rsidR="00760311" w:rsidRDefault="00760311" w:rsidP="004E78D3">
    <w:pPr>
      <w:pStyle w:val="Encabezado"/>
      <w:jc w:val="center"/>
      <w:rPr>
        <w:rFonts w:ascii="Montserrat" w:hAnsi="Montserrat" w:cs="Arial"/>
        <w:b/>
        <w:sz w:val="20"/>
        <w:lang w:val="es-ES"/>
      </w:rPr>
    </w:pPr>
    <w:r w:rsidRPr="00C20144">
      <w:rPr>
        <w:rFonts w:ascii="Montserrat" w:hAnsi="Montserrat" w:cs="Arial"/>
        <w:b/>
        <w:sz w:val="20"/>
      </w:rPr>
      <w:t xml:space="preserve">CUADRO COMPARATIVO </w:t>
    </w:r>
    <w:r w:rsidR="000B5207">
      <w:rPr>
        <w:rFonts w:ascii="Montserrat" w:hAnsi="Montserrat" w:cs="Arial"/>
        <w:b/>
        <w:sz w:val="20"/>
      </w:rPr>
      <w:t xml:space="preserve">INICIATIVA – DICTAMEN LIEPS </w:t>
    </w:r>
    <w:r>
      <w:rPr>
        <w:rFonts w:ascii="Montserrat" w:hAnsi="Montserrat" w:cs="Arial"/>
        <w:b/>
        <w:sz w:val="20"/>
        <w:lang w:val="es-ES"/>
      </w:rPr>
      <w:t>2020</w:t>
    </w:r>
  </w:p>
  <w:p w:rsidR="00760311" w:rsidRDefault="00760311" w:rsidP="00DD53D8">
    <w:pPr>
      <w:pStyle w:val="Encabezado"/>
      <w:jc w:val="center"/>
      <w:rPr>
        <w:rFonts w:ascii="Montserrat" w:hAnsi="Montserrat"/>
        <w:sz w:val="20"/>
      </w:rPr>
    </w:pPr>
  </w:p>
  <w:p w:rsidR="00760311" w:rsidRPr="00C20144" w:rsidRDefault="00760311" w:rsidP="00DD53D8">
    <w:pPr>
      <w:pStyle w:val="Encabezado"/>
      <w:jc w:val="center"/>
      <w:rPr>
        <w:rFonts w:ascii="Montserrat" w:hAnsi="Montserra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481"/>
    <w:multiLevelType w:val="hybridMultilevel"/>
    <w:tmpl w:val="8B00116C"/>
    <w:lvl w:ilvl="0" w:tplc="EBEA379A">
      <w:start w:val="1"/>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1" w15:restartNumberingAfterBreak="0">
    <w:nsid w:val="08D21796"/>
    <w:multiLevelType w:val="hybridMultilevel"/>
    <w:tmpl w:val="F4EA5906"/>
    <w:lvl w:ilvl="0" w:tplc="DF3696A6">
      <w:start w:val="1"/>
      <w:numFmt w:val="upperRoman"/>
      <w:lvlText w:val="%1."/>
      <w:lvlJc w:val="left"/>
      <w:pPr>
        <w:ind w:left="715" w:hanging="720"/>
      </w:pPr>
      <w:rPr>
        <w:rFonts w:eastAsia="MS Mincho" w:hint="default"/>
        <w:b/>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2" w15:restartNumberingAfterBreak="0">
    <w:nsid w:val="1371156D"/>
    <w:multiLevelType w:val="hybridMultilevel"/>
    <w:tmpl w:val="54604166"/>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949CD"/>
    <w:multiLevelType w:val="hybridMultilevel"/>
    <w:tmpl w:val="E4FA0F32"/>
    <w:lvl w:ilvl="0" w:tplc="0EA06AD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12966"/>
    <w:multiLevelType w:val="hybridMultilevel"/>
    <w:tmpl w:val="9C34F502"/>
    <w:lvl w:ilvl="0" w:tplc="D05E35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45B50"/>
    <w:multiLevelType w:val="hybridMultilevel"/>
    <w:tmpl w:val="E4FA0F32"/>
    <w:lvl w:ilvl="0" w:tplc="0EA06AD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F48B4"/>
    <w:multiLevelType w:val="hybridMultilevel"/>
    <w:tmpl w:val="1786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592997"/>
    <w:multiLevelType w:val="hybridMultilevel"/>
    <w:tmpl w:val="C63C9BB4"/>
    <w:lvl w:ilvl="0" w:tplc="A872BD32">
      <w:start w:val="1"/>
      <w:numFmt w:val="upperLetter"/>
      <w:lvlText w:val="%1)"/>
      <w:lvlJc w:val="left"/>
      <w:pPr>
        <w:ind w:left="452" w:hanging="360"/>
      </w:pPr>
      <w:rPr>
        <w:rFonts w:hint="default"/>
      </w:rPr>
    </w:lvl>
    <w:lvl w:ilvl="1" w:tplc="080A0019" w:tentative="1">
      <w:start w:val="1"/>
      <w:numFmt w:val="lowerLetter"/>
      <w:lvlText w:val="%2."/>
      <w:lvlJc w:val="left"/>
      <w:pPr>
        <w:ind w:left="1172" w:hanging="360"/>
      </w:pPr>
    </w:lvl>
    <w:lvl w:ilvl="2" w:tplc="080A001B" w:tentative="1">
      <w:start w:val="1"/>
      <w:numFmt w:val="lowerRoman"/>
      <w:lvlText w:val="%3."/>
      <w:lvlJc w:val="right"/>
      <w:pPr>
        <w:ind w:left="1892" w:hanging="180"/>
      </w:pPr>
    </w:lvl>
    <w:lvl w:ilvl="3" w:tplc="080A000F" w:tentative="1">
      <w:start w:val="1"/>
      <w:numFmt w:val="decimal"/>
      <w:lvlText w:val="%4."/>
      <w:lvlJc w:val="left"/>
      <w:pPr>
        <w:ind w:left="2612" w:hanging="360"/>
      </w:pPr>
    </w:lvl>
    <w:lvl w:ilvl="4" w:tplc="080A0019" w:tentative="1">
      <w:start w:val="1"/>
      <w:numFmt w:val="lowerLetter"/>
      <w:lvlText w:val="%5."/>
      <w:lvlJc w:val="left"/>
      <w:pPr>
        <w:ind w:left="3332" w:hanging="360"/>
      </w:pPr>
    </w:lvl>
    <w:lvl w:ilvl="5" w:tplc="080A001B" w:tentative="1">
      <w:start w:val="1"/>
      <w:numFmt w:val="lowerRoman"/>
      <w:lvlText w:val="%6."/>
      <w:lvlJc w:val="right"/>
      <w:pPr>
        <w:ind w:left="4052" w:hanging="180"/>
      </w:pPr>
    </w:lvl>
    <w:lvl w:ilvl="6" w:tplc="080A000F" w:tentative="1">
      <w:start w:val="1"/>
      <w:numFmt w:val="decimal"/>
      <w:lvlText w:val="%7."/>
      <w:lvlJc w:val="left"/>
      <w:pPr>
        <w:ind w:left="4772" w:hanging="360"/>
      </w:pPr>
    </w:lvl>
    <w:lvl w:ilvl="7" w:tplc="080A0019" w:tentative="1">
      <w:start w:val="1"/>
      <w:numFmt w:val="lowerLetter"/>
      <w:lvlText w:val="%8."/>
      <w:lvlJc w:val="left"/>
      <w:pPr>
        <w:ind w:left="5492" w:hanging="360"/>
      </w:pPr>
    </w:lvl>
    <w:lvl w:ilvl="8" w:tplc="080A001B" w:tentative="1">
      <w:start w:val="1"/>
      <w:numFmt w:val="lowerRoman"/>
      <w:lvlText w:val="%9."/>
      <w:lvlJc w:val="right"/>
      <w:pPr>
        <w:ind w:left="6212" w:hanging="180"/>
      </w:pPr>
    </w:lvl>
  </w:abstractNum>
  <w:abstractNum w:abstractNumId="8" w15:restartNumberingAfterBreak="0">
    <w:nsid w:val="291F324D"/>
    <w:multiLevelType w:val="hybridMultilevel"/>
    <w:tmpl w:val="FF029376"/>
    <w:lvl w:ilvl="0" w:tplc="4072E252">
      <w:start w:val="1"/>
      <w:numFmt w:val="upperLetter"/>
      <w:lvlText w:val="%1)"/>
      <w:lvlJc w:val="left"/>
      <w:pPr>
        <w:ind w:left="956" w:hanging="360"/>
      </w:pPr>
      <w:rPr>
        <w:rFonts w:ascii="Arial" w:hAnsi="Arial" w:cs="Arial" w:hint="default"/>
        <w:b/>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9" w15:restartNumberingAfterBreak="0">
    <w:nsid w:val="295F63A6"/>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15:restartNumberingAfterBreak="0">
    <w:nsid w:val="2A4E1A3A"/>
    <w:multiLevelType w:val="hybridMultilevel"/>
    <w:tmpl w:val="5D202C4C"/>
    <w:lvl w:ilvl="0" w:tplc="6E8684AC">
      <w:start w:val="1"/>
      <w:numFmt w:val="upp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1" w15:restartNumberingAfterBreak="0">
    <w:nsid w:val="326B7633"/>
    <w:multiLevelType w:val="hybridMultilevel"/>
    <w:tmpl w:val="C17C2760"/>
    <w:lvl w:ilvl="0" w:tplc="F2E24746">
      <w:start w:val="1"/>
      <w:numFmt w:val="lowerLetter"/>
      <w:lvlText w:val="%1)"/>
      <w:lvlJc w:val="left"/>
      <w:pPr>
        <w:ind w:left="720" w:hanging="360"/>
      </w:pPr>
      <w:rPr>
        <w:b/>
      </w:rPr>
    </w:lvl>
    <w:lvl w:ilvl="1" w:tplc="A80447A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723611"/>
    <w:multiLevelType w:val="hybridMultilevel"/>
    <w:tmpl w:val="FF029376"/>
    <w:lvl w:ilvl="0" w:tplc="4072E252">
      <w:start w:val="1"/>
      <w:numFmt w:val="upperLetter"/>
      <w:lvlText w:val="%1)"/>
      <w:lvlJc w:val="left"/>
      <w:pPr>
        <w:ind w:left="956" w:hanging="360"/>
      </w:pPr>
      <w:rPr>
        <w:rFonts w:ascii="Arial" w:hAnsi="Arial" w:cs="Arial" w:hint="default"/>
        <w:b/>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13" w15:restartNumberingAfterBreak="0">
    <w:nsid w:val="3CEA0ED3"/>
    <w:multiLevelType w:val="hybridMultilevel"/>
    <w:tmpl w:val="74902A62"/>
    <w:lvl w:ilvl="0" w:tplc="C4EAD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330BB"/>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15:restartNumberingAfterBreak="0">
    <w:nsid w:val="4CE65A13"/>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6" w15:restartNumberingAfterBreak="0">
    <w:nsid w:val="543A0800"/>
    <w:multiLevelType w:val="hybridMultilevel"/>
    <w:tmpl w:val="BAF849F8"/>
    <w:lvl w:ilvl="0" w:tplc="37FC203A">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941313"/>
    <w:multiLevelType w:val="hybridMultilevel"/>
    <w:tmpl w:val="C6CC2A8C"/>
    <w:lvl w:ilvl="0" w:tplc="A776C5B2">
      <w:start w:val="10"/>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8238F"/>
    <w:multiLevelType w:val="hybridMultilevel"/>
    <w:tmpl w:val="74902A62"/>
    <w:lvl w:ilvl="0" w:tplc="C4EAD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493E38"/>
    <w:multiLevelType w:val="hybridMultilevel"/>
    <w:tmpl w:val="4F2E0888"/>
    <w:lvl w:ilvl="0" w:tplc="094AC6F6">
      <w:start w:val="1"/>
      <w:numFmt w:val="decimal"/>
      <w:lvlText w:val="%1."/>
      <w:lvlJc w:val="left"/>
      <w:pPr>
        <w:ind w:left="1648" w:hanging="360"/>
      </w:pPr>
      <w:rPr>
        <w:rFonts w:hint="default"/>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0" w15:restartNumberingAfterBreak="0">
    <w:nsid w:val="5FB0337A"/>
    <w:multiLevelType w:val="hybridMultilevel"/>
    <w:tmpl w:val="156E66B6"/>
    <w:lvl w:ilvl="0" w:tplc="B6EAD6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554ADF"/>
    <w:multiLevelType w:val="hybridMultilevel"/>
    <w:tmpl w:val="FF029376"/>
    <w:lvl w:ilvl="0" w:tplc="4072E252">
      <w:start w:val="1"/>
      <w:numFmt w:val="upperLetter"/>
      <w:lvlText w:val="%1)"/>
      <w:lvlJc w:val="left"/>
      <w:pPr>
        <w:ind w:left="1069" w:hanging="360"/>
      </w:pPr>
      <w:rPr>
        <w:rFonts w:ascii="Arial" w:hAnsi="Arial" w:cs="Arial"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658B47C6"/>
    <w:multiLevelType w:val="hybridMultilevel"/>
    <w:tmpl w:val="FB849BBA"/>
    <w:lvl w:ilvl="0" w:tplc="908E3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B566E8"/>
    <w:multiLevelType w:val="hybridMultilevel"/>
    <w:tmpl w:val="15723380"/>
    <w:lvl w:ilvl="0" w:tplc="59C66F02">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92866A0"/>
    <w:multiLevelType w:val="hybridMultilevel"/>
    <w:tmpl w:val="54604166"/>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C77F52"/>
    <w:multiLevelType w:val="hybridMultilevel"/>
    <w:tmpl w:val="F4808D0A"/>
    <w:lvl w:ilvl="0" w:tplc="614AB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6A7DE8"/>
    <w:multiLevelType w:val="hybridMultilevel"/>
    <w:tmpl w:val="E4FA0F32"/>
    <w:lvl w:ilvl="0" w:tplc="0EA06AD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044E3F"/>
    <w:multiLevelType w:val="hybridMultilevel"/>
    <w:tmpl w:val="A3045604"/>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23B8C"/>
    <w:multiLevelType w:val="hybridMultilevel"/>
    <w:tmpl w:val="E4FA0F32"/>
    <w:lvl w:ilvl="0" w:tplc="0EA06AD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9A3557"/>
    <w:multiLevelType w:val="hybridMultilevel"/>
    <w:tmpl w:val="4F2E0888"/>
    <w:lvl w:ilvl="0" w:tplc="094AC6F6">
      <w:start w:val="1"/>
      <w:numFmt w:val="decimal"/>
      <w:lvlText w:val="%1."/>
      <w:lvlJc w:val="left"/>
      <w:pPr>
        <w:ind w:left="1648" w:hanging="360"/>
      </w:pPr>
      <w:rPr>
        <w:rFonts w:hint="default"/>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0" w15:restartNumberingAfterBreak="0">
    <w:nsid w:val="71F46072"/>
    <w:multiLevelType w:val="hybridMultilevel"/>
    <w:tmpl w:val="47781558"/>
    <w:lvl w:ilvl="0" w:tplc="4F6071F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72D409DC"/>
    <w:multiLevelType w:val="hybridMultilevel"/>
    <w:tmpl w:val="FF029376"/>
    <w:lvl w:ilvl="0" w:tplc="4072E252">
      <w:start w:val="1"/>
      <w:numFmt w:val="upperLetter"/>
      <w:lvlText w:val="%1)"/>
      <w:lvlJc w:val="left"/>
      <w:pPr>
        <w:ind w:left="956" w:hanging="360"/>
      </w:pPr>
      <w:rPr>
        <w:rFonts w:ascii="Arial" w:hAnsi="Arial" w:cs="Arial" w:hint="default"/>
        <w:b/>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32" w15:restartNumberingAfterBreak="0">
    <w:nsid w:val="74EE2FB0"/>
    <w:multiLevelType w:val="hybridMultilevel"/>
    <w:tmpl w:val="1786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461065"/>
    <w:multiLevelType w:val="hybridMultilevel"/>
    <w:tmpl w:val="A46ADE84"/>
    <w:lvl w:ilvl="0" w:tplc="06C4D5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E41D18"/>
    <w:multiLevelType w:val="hybridMultilevel"/>
    <w:tmpl w:val="4F2E0888"/>
    <w:lvl w:ilvl="0" w:tplc="094AC6F6">
      <w:start w:val="1"/>
      <w:numFmt w:val="decimal"/>
      <w:lvlText w:val="%1."/>
      <w:lvlJc w:val="left"/>
      <w:pPr>
        <w:ind w:left="1648" w:hanging="360"/>
      </w:pPr>
      <w:rPr>
        <w:rFonts w:hint="default"/>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num w:numId="1">
    <w:abstractNumId w:val="22"/>
  </w:num>
  <w:num w:numId="2">
    <w:abstractNumId w:val="25"/>
  </w:num>
  <w:num w:numId="3">
    <w:abstractNumId w:val="20"/>
  </w:num>
  <w:num w:numId="4">
    <w:abstractNumId w:val="4"/>
  </w:num>
  <w:num w:numId="5">
    <w:abstractNumId w:val="10"/>
  </w:num>
  <w:num w:numId="6">
    <w:abstractNumId w:val="24"/>
  </w:num>
  <w:num w:numId="7">
    <w:abstractNumId w:val="27"/>
  </w:num>
  <w:num w:numId="8">
    <w:abstractNumId w:val="2"/>
  </w:num>
  <w:num w:numId="9">
    <w:abstractNumId w:val="17"/>
  </w:num>
  <w:num w:numId="10">
    <w:abstractNumId w:val="7"/>
  </w:num>
  <w:num w:numId="11">
    <w:abstractNumId w:val="32"/>
  </w:num>
  <w:num w:numId="12">
    <w:abstractNumId w:val="6"/>
  </w:num>
  <w:num w:numId="13">
    <w:abstractNumId w:val="13"/>
  </w:num>
  <w:num w:numId="14">
    <w:abstractNumId w:val="18"/>
  </w:num>
  <w:num w:numId="15">
    <w:abstractNumId w:val="5"/>
  </w:num>
  <w:num w:numId="16">
    <w:abstractNumId w:val="31"/>
  </w:num>
  <w:num w:numId="17">
    <w:abstractNumId w:val="28"/>
  </w:num>
  <w:num w:numId="18">
    <w:abstractNumId w:val="8"/>
  </w:num>
  <w:num w:numId="19">
    <w:abstractNumId w:val="26"/>
  </w:num>
  <w:num w:numId="20">
    <w:abstractNumId w:val="21"/>
  </w:num>
  <w:num w:numId="21">
    <w:abstractNumId w:val="3"/>
  </w:num>
  <w:num w:numId="22">
    <w:abstractNumId w:val="12"/>
  </w:num>
  <w:num w:numId="23">
    <w:abstractNumId w:val="1"/>
  </w:num>
  <w:num w:numId="24">
    <w:abstractNumId w:val="11"/>
  </w:num>
  <w:num w:numId="25">
    <w:abstractNumId w:val="9"/>
  </w:num>
  <w:num w:numId="26">
    <w:abstractNumId w:val="33"/>
  </w:num>
  <w:num w:numId="27">
    <w:abstractNumId w:val="16"/>
  </w:num>
  <w:num w:numId="28">
    <w:abstractNumId w:val="0"/>
  </w:num>
  <w:num w:numId="29">
    <w:abstractNumId w:val="29"/>
  </w:num>
  <w:num w:numId="30">
    <w:abstractNumId w:val="23"/>
  </w:num>
  <w:num w:numId="31">
    <w:abstractNumId w:val="19"/>
  </w:num>
  <w:num w:numId="32">
    <w:abstractNumId w:val="14"/>
  </w:num>
  <w:num w:numId="33">
    <w:abstractNumId w:val="34"/>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71"/>
    <w:rsid w:val="00002320"/>
    <w:rsid w:val="00007D38"/>
    <w:rsid w:val="000101D9"/>
    <w:rsid w:val="000224D5"/>
    <w:rsid w:val="00023DDD"/>
    <w:rsid w:val="000320CC"/>
    <w:rsid w:val="00070863"/>
    <w:rsid w:val="00080596"/>
    <w:rsid w:val="00086365"/>
    <w:rsid w:val="000A09FA"/>
    <w:rsid w:val="000B1569"/>
    <w:rsid w:val="000B5207"/>
    <w:rsid w:val="000D629A"/>
    <w:rsid w:val="000F47A6"/>
    <w:rsid w:val="000F6413"/>
    <w:rsid w:val="000F7FAB"/>
    <w:rsid w:val="00105A22"/>
    <w:rsid w:val="00170A29"/>
    <w:rsid w:val="00174DCE"/>
    <w:rsid w:val="00197A0E"/>
    <w:rsid w:val="001A4ED7"/>
    <w:rsid w:val="001B65C5"/>
    <w:rsid w:val="001B7FFD"/>
    <w:rsid w:val="001D2727"/>
    <w:rsid w:val="001E2E81"/>
    <w:rsid w:val="001E32C3"/>
    <w:rsid w:val="001F32E8"/>
    <w:rsid w:val="0020654A"/>
    <w:rsid w:val="0021362B"/>
    <w:rsid w:val="00214C20"/>
    <w:rsid w:val="00233C3E"/>
    <w:rsid w:val="0024274F"/>
    <w:rsid w:val="0025155C"/>
    <w:rsid w:val="00260D51"/>
    <w:rsid w:val="00262D9E"/>
    <w:rsid w:val="00265A74"/>
    <w:rsid w:val="00270EED"/>
    <w:rsid w:val="00286BF1"/>
    <w:rsid w:val="00287231"/>
    <w:rsid w:val="0028764A"/>
    <w:rsid w:val="002A28E6"/>
    <w:rsid w:val="002B4F37"/>
    <w:rsid w:val="002C2DE8"/>
    <w:rsid w:val="002D21A9"/>
    <w:rsid w:val="002F2C5A"/>
    <w:rsid w:val="00307FBE"/>
    <w:rsid w:val="00316226"/>
    <w:rsid w:val="003170BF"/>
    <w:rsid w:val="0031761A"/>
    <w:rsid w:val="003268DE"/>
    <w:rsid w:val="00327627"/>
    <w:rsid w:val="0032772D"/>
    <w:rsid w:val="00340D56"/>
    <w:rsid w:val="0034162F"/>
    <w:rsid w:val="0036794A"/>
    <w:rsid w:val="003811BF"/>
    <w:rsid w:val="00394B60"/>
    <w:rsid w:val="00396B87"/>
    <w:rsid w:val="003A237B"/>
    <w:rsid w:val="003A4AF8"/>
    <w:rsid w:val="003B0B79"/>
    <w:rsid w:val="003B2923"/>
    <w:rsid w:val="003C7521"/>
    <w:rsid w:val="003D4A0F"/>
    <w:rsid w:val="003E1BF0"/>
    <w:rsid w:val="003F2238"/>
    <w:rsid w:val="003F4D2A"/>
    <w:rsid w:val="003F63C8"/>
    <w:rsid w:val="00401C33"/>
    <w:rsid w:val="00412527"/>
    <w:rsid w:val="00413F5B"/>
    <w:rsid w:val="00421DAF"/>
    <w:rsid w:val="00446F0B"/>
    <w:rsid w:val="004568E6"/>
    <w:rsid w:val="00460AE1"/>
    <w:rsid w:val="00464DA1"/>
    <w:rsid w:val="0046587A"/>
    <w:rsid w:val="00484B01"/>
    <w:rsid w:val="004B1445"/>
    <w:rsid w:val="004B7964"/>
    <w:rsid w:val="004E78D3"/>
    <w:rsid w:val="004F5023"/>
    <w:rsid w:val="004F6998"/>
    <w:rsid w:val="00536C93"/>
    <w:rsid w:val="0053754E"/>
    <w:rsid w:val="005564A6"/>
    <w:rsid w:val="005A2F1D"/>
    <w:rsid w:val="005B06D6"/>
    <w:rsid w:val="005B23EE"/>
    <w:rsid w:val="005C323F"/>
    <w:rsid w:val="005C43D6"/>
    <w:rsid w:val="005C4CA4"/>
    <w:rsid w:val="005D2A9D"/>
    <w:rsid w:val="005D3159"/>
    <w:rsid w:val="005F29FE"/>
    <w:rsid w:val="00603CE3"/>
    <w:rsid w:val="00610159"/>
    <w:rsid w:val="00610529"/>
    <w:rsid w:val="00633010"/>
    <w:rsid w:val="006B4E23"/>
    <w:rsid w:val="006B77B6"/>
    <w:rsid w:val="006D3CF2"/>
    <w:rsid w:val="006E0C31"/>
    <w:rsid w:val="006F5329"/>
    <w:rsid w:val="006F7854"/>
    <w:rsid w:val="00732F38"/>
    <w:rsid w:val="00736874"/>
    <w:rsid w:val="00753885"/>
    <w:rsid w:val="00760311"/>
    <w:rsid w:val="00760D65"/>
    <w:rsid w:val="00770801"/>
    <w:rsid w:val="0077641F"/>
    <w:rsid w:val="007C4F31"/>
    <w:rsid w:val="007D1BCF"/>
    <w:rsid w:val="007D4865"/>
    <w:rsid w:val="00801664"/>
    <w:rsid w:val="0081164C"/>
    <w:rsid w:val="00817326"/>
    <w:rsid w:val="00824300"/>
    <w:rsid w:val="00831DD2"/>
    <w:rsid w:val="00840C37"/>
    <w:rsid w:val="00840D76"/>
    <w:rsid w:val="0084443B"/>
    <w:rsid w:val="0086403A"/>
    <w:rsid w:val="00865D68"/>
    <w:rsid w:val="008714A3"/>
    <w:rsid w:val="00887C2B"/>
    <w:rsid w:val="008A2831"/>
    <w:rsid w:val="008B047C"/>
    <w:rsid w:val="008B3F29"/>
    <w:rsid w:val="008D3690"/>
    <w:rsid w:val="008E6C64"/>
    <w:rsid w:val="008E7B78"/>
    <w:rsid w:val="008F6E05"/>
    <w:rsid w:val="009005B3"/>
    <w:rsid w:val="00921365"/>
    <w:rsid w:val="00921CBC"/>
    <w:rsid w:val="00952D64"/>
    <w:rsid w:val="00956C0E"/>
    <w:rsid w:val="00983C3B"/>
    <w:rsid w:val="00992EE0"/>
    <w:rsid w:val="009A6430"/>
    <w:rsid w:val="009A7F89"/>
    <w:rsid w:val="009B5239"/>
    <w:rsid w:val="009C019D"/>
    <w:rsid w:val="009E44BD"/>
    <w:rsid w:val="009F133F"/>
    <w:rsid w:val="009F6D8E"/>
    <w:rsid w:val="00A03FE4"/>
    <w:rsid w:val="00A04711"/>
    <w:rsid w:val="00A05527"/>
    <w:rsid w:val="00A225BD"/>
    <w:rsid w:val="00A25D31"/>
    <w:rsid w:val="00A3262F"/>
    <w:rsid w:val="00A421E9"/>
    <w:rsid w:val="00A43B69"/>
    <w:rsid w:val="00A66F74"/>
    <w:rsid w:val="00A94359"/>
    <w:rsid w:val="00A97A21"/>
    <w:rsid w:val="00AC7B71"/>
    <w:rsid w:val="00AD0AAA"/>
    <w:rsid w:val="00AE183C"/>
    <w:rsid w:val="00AE73C1"/>
    <w:rsid w:val="00AF1FC2"/>
    <w:rsid w:val="00B44A12"/>
    <w:rsid w:val="00B52499"/>
    <w:rsid w:val="00B52D9C"/>
    <w:rsid w:val="00B53761"/>
    <w:rsid w:val="00B568BF"/>
    <w:rsid w:val="00B606F4"/>
    <w:rsid w:val="00B7165E"/>
    <w:rsid w:val="00B73391"/>
    <w:rsid w:val="00B805FF"/>
    <w:rsid w:val="00B919F4"/>
    <w:rsid w:val="00BA0EF2"/>
    <w:rsid w:val="00BD0A28"/>
    <w:rsid w:val="00BD76E1"/>
    <w:rsid w:val="00BD78F1"/>
    <w:rsid w:val="00BE16D7"/>
    <w:rsid w:val="00C039A0"/>
    <w:rsid w:val="00C073F0"/>
    <w:rsid w:val="00C15F6D"/>
    <w:rsid w:val="00C20144"/>
    <w:rsid w:val="00C23764"/>
    <w:rsid w:val="00C31008"/>
    <w:rsid w:val="00C31DC1"/>
    <w:rsid w:val="00C31F4B"/>
    <w:rsid w:val="00C320AB"/>
    <w:rsid w:val="00C45B7F"/>
    <w:rsid w:val="00C87168"/>
    <w:rsid w:val="00C8748A"/>
    <w:rsid w:val="00C925C2"/>
    <w:rsid w:val="00C935A7"/>
    <w:rsid w:val="00CB5A70"/>
    <w:rsid w:val="00CE6386"/>
    <w:rsid w:val="00CF15EF"/>
    <w:rsid w:val="00D04FD2"/>
    <w:rsid w:val="00D16672"/>
    <w:rsid w:val="00D231D8"/>
    <w:rsid w:val="00D273A6"/>
    <w:rsid w:val="00D34E9F"/>
    <w:rsid w:val="00D611F5"/>
    <w:rsid w:val="00D6159A"/>
    <w:rsid w:val="00D63131"/>
    <w:rsid w:val="00D744BA"/>
    <w:rsid w:val="00D756F9"/>
    <w:rsid w:val="00D94A4A"/>
    <w:rsid w:val="00DA532D"/>
    <w:rsid w:val="00DA53A8"/>
    <w:rsid w:val="00DB210F"/>
    <w:rsid w:val="00DB307D"/>
    <w:rsid w:val="00DB44E1"/>
    <w:rsid w:val="00DD53D8"/>
    <w:rsid w:val="00DD739D"/>
    <w:rsid w:val="00DE131B"/>
    <w:rsid w:val="00E03C32"/>
    <w:rsid w:val="00E06B71"/>
    <w:rsid w:val="00E23A09"/>
    <w:rsid w:val="00E263AF"/>
    <w:rsid w:val="00E27B76"/>
    <w:rsid w:val="00E445AA"/>
    <w:rsid w:val="00E56588"/>
    <w:rsid w:val="00E56659"/>
    <w:rsid w:val="00E616AE"/>
    <w:rsid w:val="00E64E7C"/>
    <w:rsid w:val="00E913E6"/>
    <w:rsid w:val="00E94858"/>
    <w:rsid w:val="00E95779"/>
    <w:rsid w:val="00EB01A5"/>
    <w:rsid w:val="00EB19A2"/>
    <w:rsid w:val="00EB3F9D"/>
    <w:rsid w:val="00EC73C8"/>
    <w:rsid w:val="00ED7875"/>
    <w:rsid w:val="00EF5661"/>
    <w:rsid w:val="00EF6A5B"/>
    <w:rsid w:val="00F017E9"/>
    <w:rsid w:val="00F03FC6"/>
    <w:rsid w:val="00F2108C"/>
    <w:rsid w:val="00F50BCA"/>
    <w:rsid w:val="00F619F1"/>
    <w:rsid w:val="00F96FBA"/>
    <w:rsid w:val="00FA0577"/>
    <w:rsid w:val="00FA3EF8"/>
    <w:rsid w:val="00FB652E"/>
    <w:rsid w:val="00FB66D5"/>
    <w:rsid w:val="00FB735C"/>
    <w:rsid w:val="00FC07F1"/>
    <w:rsid w:val="00FC3D3A"/>
    <w:rsid w:val="00FC45FD"/>
    <w:rsid w:val="00FD7074"/>
    <w:rsid w:val="00FE6842"/>
    <w:rsid w:val="00FF3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D400D-73FC-4498-B00B-27A18A60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6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B71"/>
  </w:style>
  <w:style w:type="paragraph" w:styleId="Piedepgina">
    <w:name w:val="footer"/>
    <w:basedOn w:val="Normal"/>
    <w:link w:val="PiedepginaCar"/>
    <w:uiPriority w:val="99"/>
    <w:unhideWhenUsed/>
    <w:rsid w:val="00E06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B71"/>
  </w:style>
  <w:style w:type="paragraph" w:styleId="NormalWeb">
    <w:name w:val="Normal (Web)"/>
    <w:basedOn w:val="Normal"/>
    <w:uiPriority w:val="99"/>
    <w:semiHidden/>
    <w:unhideWhenUsed/>
    <w:rsid w:val="00E06B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E06B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E06B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E06B71"/>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06B71"/>
    <w:rPr>
      <w:rFonts w:ascii="Courier New" w:eastAsia="Times New Roman" w:hAnsi="Courier New" w:cs="Courier New"/>
      <w:sz w:val="20"/>
      <w:szCs w:val="20"/>
      <w:lang w:eastAsia="es-ES"/>
    </w:rPr>
  </w:style>
  <w:style w:type="paragraph" w:customStyle="1" w:styleId="Texto">
    <w:name w:val="Texto"/>
    <w:aliases w:val="independiente,independiente Car Car Car"/>
    <w:basedOn w:val="Normal"/>
    <w:link w:val="TextoCar"/>
    <w:qFormat/>
    <w:rsid w:val="00421DAF"/>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9213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365"/>
    <w:rPr>
      <w:rFonts w:ascii="Segoe UI" w:hAnsi="Segoe UI" w:cs="Segoe UI"/>
      <w:sz w:val="18"/>
      <w:szCs w:val="18"/>
    </w:rPr>
  </w:style>
  <w:style w:type="paragraph" w:styleId="Prrafodelista">
    <w:name w:val="List Paragraph"/>
    <w:basedOn w:val="Normal"/>
    <w:link w:val="PrrafodelistaCar"/>
    <w:uiPriority w:val="34"/>
    <w:qFormat/>
    <w:rsid w:val="00233C3E"/>
    <w:pPr>
      <w:ind w:left="720"/>
      <w:contextualSpacing/>
    </w:pPr>
  </w:style>
  <w:style w:type="character" w:customStyle="1" w:styleId="TextoCar">
    <w:name w:val="Texto Car"/>
    <w:link w:val="Texto"/>
    <w:locked/>
    <w:rsid w:val="008F6E05"/>
    <w:rPr>
      <w:rFonts w:ascii="Arial" w:eastAsia="Times New Roman" w:hAnsi="Arial" w:cs="Arial"/>
      <w:sz w:val="18"/>
      <w:szCs w:val="18"/>
      <w:lang w:val="es-ES" w:eastAsia="es-ES"/>
    </w:rPr>
  </w:style>
  <w:style w:type="paragraph" w:customStyle="1" w:styleId="Default">
    <w:name w:val="Default"/>
    <w:rsid w:val="008F6E05"/>
    <w:pPr>
      <w:autoSpaceDE w:val="0"/>
      <w:autoSpaceDN w:val="0"/>
      <w:adjustRightInd w:val="0"/>
      <w:spacing w:after="0" w:line="240" w:lineRule="auto"/>
    </w:pPr>
    <w:rPr>
      <w:rFonts w:ascii="Arial" w:hAnsi="Arial" w:cs="Arial"/>
      <w:color w:val="000000"/>
      <w:sz w:val="24"/>
      <w:szCs w:val="24"/>
    </w:rPr>
  </w:style>
  <w:style w:type="paragraph" w:customStyle="1" w:styleId="texto0">
    <w:name w:val="texto"/>
    <w:basedOn w:val="Normal"/>
    <w:rsid w:val="0077641F"/>
    <w:pPr>
      <w:spacing w:after="101" w:line="216" w:lineRule="atLeast"/>
      <w:ind w:firstLine="288"/>
      <w:jc w:val="both"/>
    </w:pPr>
    <w:rPr>
      <w:rFonts w:ascii="Arial" w:eastAsia="Times New Roman" w:hAnsi="Arial" w:cs="Arial"/>
      <w:sz w:val="18"/>
      <w:szCs w:val="20"/>
      <w:lang w:val="es-ES_tradnl" w:eastAsia="es-ES"/>
    </w:rPr>
  </w:style>
  <w:style w:type="character" w:customStyle="1" w:styleId="PrrafodelistaCar">
    <w:name w:val="Párrafo de lista Car"/>
    <w:link w:val="Prrafodelista"/>
    <w:uiPriority w:val="34"/>
    <w:locked/>
    <w:rsid w:val="005C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6013-EDA7-4D48-A702-E2E3D679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3406</Words>
  <Characters>18736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Ivonne Hernandez Meyo</dc:creator>
  <cp:lastModifiedBy>ULT</cp:lastModifiedBy>
  <cp:revision>3</cp:revision>
  <cp:lastPrinted>2019-09-05T21:28:00Z</cp:lastPrinted>
  <dcterms:created xsi:type="dcterms:W3CDTF">2019-10-14T17:37:00Z</dcterms:created>
  <dcterms:modified xsi:type="dcterms:W3CDTF">2019-10-14T17:37:00Z</dcterms:modified>
</cp:coreProperties>
</file>